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362" w:rsidRPr="00244E74" w:rsidRDefault="00697362" w:rsidP="00E116B3">
      <w:pPr>
        <w:pStyle w:val="Rubrik"/>
        <w:tabs>
          <w:tab w:val="left" w:pos="7488"/>
        </w:tabs>
        <w:ind w:hanging="142"/>
        <w:rPr>
          <w:rFonts w:ascii="Times New Roman" w:hAnsi="Times New Roman"/>
          <w:b/>
          <w:bCs/>
          <w:color w:val="auto"/>
          <w:spacing w:val="0"/>
          <w:kern w:val="0"/>
          <w:sz w:val="40"/>
          <w:szCs w:val="40"/>
        </w:rPr>
      </w:pPr>
      <w:r w:rsidRPr="00244E74">
        <w:rPr>
          <w:noProof/>
          <w:color w:val="auto"/>
          <w:sz w:val="40"/>
          <w:szCs w:val="40"/>
        </w:rPr>
        <w:t>Avsiktsförklaring</w:t>
      </w:r>
      <w:r w:rsidRPr="00244E74">
        <w:rPr>
          <w:rFonts w:ascii="Times New Roman" w:hAnsi="Times New Roman"/>
          <w:b/>
          <w:bCs/>
          <w:color w:val="auto"/>
          <w:spacing w:val="0"/>
          <w:kern w:val="0"/>
          <w:sz w:val="40"/>
          <w:szCs w:val="40"/>
        </w:rPr>
        <w:t xml:space="preserve"> </w:t>
      </w:r>
      <w:r w:rsidRPr="00244E74">
        <w:rPr>
          <w:rFonts w:ascii="Times New Roman" w:hAnsi="Times New Roman"/>
          <w:b/>
          <w:bCs/>
          <w:color w:val="auto"/>
          <w:spacing w:val="0"/>
          <w:kern w:val="0"/>
          <w:sz w:val="40"/>
          <w:szCs w:val="40"/>
        </w:rPr>
        <w:tab/>
      </w:r>
    </w:p>
    <w:p w:rsidR="00002D28" w:rsidRDefault="00002D28" w:rsidP="00D75BD1">
      <w:pPr>
        <w:rPr>
          <w:b/>
        </w:rPr>
      </w:pPr>
      <w:r w:rsidRPr="00244E74">
        <w:rPr>
          <w:rFonts w:ascii="Times New Roman" w:hAnsi="Times New Roman" w:cs="Times New Roman"/>
          <w:sz w:val="24"/>
        </w:rPr>
        <w:t>Avsiktsförklaring angående samarbete om kompetens- och personalförsörjning.</w:t>
      </w:r>
    </w:p>
    <w:p w:rsidR="00002D28" w:rsidRPr="00002D28" w:rsidRDefault="00002D28">
      <w:pPr>
        <w:pStyle w:val="ListParagraph1"/>
        <w:numPr>
          <w:ilvl w:val="0"/>
          <w:numId w:val="1"/>
        </w:numPr>
        <w:spacing w:after="160" w:line="276" w:lineRule="auto"/>
        <w:ind w:left="425" w:hanging="567"/>
        <w:contextualSpacing w:val="0"/>
        <w:rPr>
          <w:b/>
        </w:rPr>
      </w:pPr>
      <w:r w:rsidRPr="00244E74">
        <w:rPr>
          <w:b/>
        </w:rPr>
        <w:t>Parter</w:t>
      </w:r>
    </w:p>
    <w:p w:rsidR="00697362" w:rsidRPr="00244E74" w:rsidRDefault="00697362" w:rsidP="00CF10BD">
      <w:pPr>
        <w:pStyle w:val="ListParagraph1"/>
        <w:numPr>
          <w:ilvl w:val="1"/>
          <w:numId w:val="1"/>
        </w:numPr>
        <w:spacing w:after="80" w:line="276" w:lineRule="auto"/>
        <w:ind w:left="425" w:hanging="567"/>
        <w:contextualSpacing w:val="0"/>
      </w:pPr>
      <w:r w:rsidRPr="00244E74">
        <w:t>Försvarsmakten</w:t>
      </w:r>
      <w:r w:rsidR="00002D28">
        <w:t xml:space="preserve"> (”FM”),</w:t>
      </w:r>
      <w:r w:rsidRPr="00244E74">
        <w:t xml:space="preserve"> org</w:t>
      </w:r>
      <w:r w:rsidR="003A3D2E">
        <w:t xml:space="preserve">. </w:t>
      </w:r>
      <w:r w:rsidRPr="00244E74">
        <w:t>nr: 202100-4615</w:t>
      </w:r>
    </w:p>
    <w:p w:rsidR="00EB0DF8" w:rsidRPr="008501B6" w:rsidRDefault="004F676C" w:rsidP="00CA080B">
      <w:pPr>
        <w:pStyle w:val="ListParagraph1"/>
        <w:numPr>
          <w:ilvl w:val="1"/>
          <w:numId w:val="1"/>
        </w:numPr>
        <w:spacing w:line="276" w:lineRule="auto"/>
        <w:ind w:left="426" w:hanging="568"/>
      </w:pPr>
      <w:r>
        <w:t>[</w:t>
      </w:r>
      <w:r w:rsidRPr="00A12702">
        <w:rPr>
          <w:highlight w:val="yellow"/>
        </w:rPr>
        <w:t>Företag</w:t>
      </w:r>
      <w:r>
        <w:t>]</w:t>
      </w:r>
      <w:r w:rsidR="00CA3CD8" w:rsidRPr="008501B6">
        <w:t xml:space="preserve"> (</w:t>
      </w:r>
      <w:r>
        <w:t>”[</w:t>
      </w:r>
      <w:r w:rsidRPr="00A12702">
        <w:rPr>
          <w:highlight w:val="yellow"/>
        </w:rPr>
        <w:t>Benämning</w:t>
      </w:r>
      <w:r>
        <w:t>]”</w:t>
      </w:r>
      <w:r w:rsidR="00CA3CD8" w:rsidRPr="008501B6">
        <w:t>)</w:t>
      </w:r>
      <w:r w:rsidR="00EB0DF8" w:rsidRPr="008501B6">
        <w:t xml:space="preserve"> org</w:t>
      </w:r>
      <w:r w:rsidR="003A3D2E" w:rsidRPr="008501B6">
        <w:t xml:space="preserve">. </w:t>
      </w:r>
      <w:r w:rsidR="00EB0DF8" w:rsidRPr="008501B6">
        <w:t>nr:</w:t>
      </w:r>
      <w:r w:rsidR="007A5270" w:rsidRPr="008501B6">
        <w:t xml:space="preserve"> </w:t>
      </w:r>
      <w:r>
        <w:t>[</w:t>
      </w:r>
      <w:r w:rsidRPr="00A12702">
        <w:rPr>
          <w:highlight w:val="yellow"/>
        </w:rPr>
        <w:t>org nr</w:t>
      </w:r>
      <w:r>
        <w:t>]</w:t>
      </w:r>
      <w:r w:rsidR="00EB0DF8" w:rsidRPr="008501B6">
        <w:t xml:space="preserve"> </w:t>
      </w:r>
    </w:p>
    <w:p w:rsidR="00697362" w:rsidRDefault="00921A77" w:rsidP="00CA080B">
      <w:pPr>
        <w:pStyle w:val="ListParagraph1"/>
        <w:spacing w:line="276" w:lineRule="auto"/>
        <w:ind w:left="426" w:right="-23"/>
        <w:rPr>
          <w:szCs w:val="24"/>
        </w:rPr>
      </w:pPr>
      <w:r w:rsidRPr="00921A77">
        <w:rPr>
          <w:szCs w:val="24"/>
        </w:rPr>
        <w:t>nedan benämnda "Part" e</w:t>
      </w:r>
      <w:r w:rsidR="00AB5FC0">
        <w:rPr>
          <w:szCs w:val="24"/>
        </w:rPr>
        <w:t>nskilt och "Parterna" gemensamt</w:t>
      </w:r>
    </w:p>
    <w:p w:rsidR="00921A77" w:rsidRDefault="00921A77" w:rsidP="003F6BD7">
      <w:pPr>
        <w:pStyle w:val="ListParagraph1"/>
        <w:spacing w:line="276" w:lineRule="auto"/>
        <w:ind w:left="360" w:right="-23"/>
        <w:rPr>
          <w:szCs w:val="24"/>
        </w:rPr>
      </w:pPr>
    </w:p>
    <w:p w:rsidR="00697362" w:rsidRPr="00244E74" w:rsidRDefault="00697362" w:rsidP="00A26EA6">
      <w:pPr>
        <w:pStyle w:val="ListParagraph1"/>
        <w:numPr>
          <w:ilvl w:val="0"/>
          <w:numId w:val="1"/>
        </w:numPr>
        <w:spacing w:after="160" w:line="276" w:lineRule="auto"/>
        <w:ind w:left="425" w:hanging="567"/>
        <w:contextualSpacing w:val="0"/>
        <w:rPr>
          <w:b/>
        </w:rPr>
      </w:pPr>
      <w:r w:rsidRPr="00244E74">
        <w:rPr>
          <w:b/>
        </w:rPr>
        <w:t>Bakgrund</w:t>
      </w:r>
    </w:p>
    <w:p w:rsidR="004C7D77" w:rsidRDefault="00002D28" w:rsidP="0052165C">
      <w:pPr>
        <w:pStyle w:val="ListParagraph1"/>
        <w:spacing w:after="300" w:line="276" w:lineRule="auto"/>
        <w:ind w:left="360" w:right="-23"/>
        <w:rPr>
          <w:szCs w:val="24"/>
        </w:rPr>
      </w:pPr>
      <w:r>
        <w:rPr>
          <w:szCs w:val="24"/>
        </w:rPr>
        <w:t>FMs</w:t>
      </w:r>
      <w:r w:rsidRPr="00244E74">
        <w:rPr>
          <w:szCs w:val="24"/>
        </w:rPr>
        <w:t xml:space="preserve"> nya förutsättningar när det gäller personalförsörjningssystemet ställer nya krav och skapar möjligheter för samverkan med samhället i övrigt. </w:t>
      </w:r>
      <w:r w:rsidR="003A1712">
        <w:rPr>
          <w:szCs w:val="24"/>
        </w:rPr>
        <w:t xml:space="preserve">Samarbete </w:t>
      </w:r>
      <w:r w:rsidR="004D0430">
        <w:rPr>
          <w:szCs w:val="24"/>
        </w:rPr>
        <w:t>och gemensamma strategier</w:t>
      </w:r>
      <w:r w:rsidR="004D0430" w:rsidRPr="00244E74">
        <w:rPr>
          <w:szCs w:val="24"/>
        </w:rPr>
        <w:t xml:space="preserve"> </w:t>
      </w:r>
      <w:r w:rsidRPr="00244E74">
        <w:rPr>
          <w:szCs w:val="24"/>
        </w:rPr>
        <w:t xml:space="preserve">med andra arbetsgivare och organisationer är en förutsättning för att </w:t>
      </w:r>
      <w:r>
        <w:rPr>
          <w:szCs w:val="24"/>
        </w:rPr>
        <w:t>FM</w:t>
      </w:r>
      <w:r w:rsidRPr="00244E74">
        <w:rPr>
          <w:szCs w:val="24"/>
        </w:rPr>
        <w:t xml:space="preserve"> ska lyckas med sin</w:t>
      </w:r>
      <w:r>
        <w:rPr>
          <w:szCs w:val="24"/>
        </w:rPr>
        <w:t xml:space="preserve"> personalförsörjning</w:t>
      </w:r>
      <w:r w:rsidRPr="00244E74">
        <w:rPr>
          <w:szCs w:val="24"/>
        </w:rPr>
        <w:t xml:space="preserve">.  </w:t>
      </w:r>
    </w:p>
    <w:p w:rsidR="00002D28" w:rsidRDefault="00002D28" w:rsidP="00D75BD1">
      <w:pPr>
        <w:pStyle w:val="ListParagraph1"/>
        <w:spacing w:after="300" w:line="276" w:lineRule="auto"/>
        <w:ind w:left="360" w:right="-23"/>
        <w:rPr>
          <w:color w:val="FF0000"/>
          <w:szCs w:val="24"/>
        </w:rPr>
      </w:pPr>
    </w:p>
    <w:p w:rsidR="0052165C" w:rsidRPr="0052165C" w:rsidRDefault="0052165C" w:rsidP="00D75BD1">
      <w:pPr>
        <w:pStyle w:val="ListParagraph1"/>
        <w:spacing w:after="300" w:line="276" w:lineRule="auto"/>
        <w:ind w:left="360" w:right="-23"/>
        <w:rPr>
          <w:szCs w:val="24"/>
        </w:rPr>
      </w:pPr>
      <w:r w:rsidRPr="0052165C">
        <w:rPr>
          <w:szCs w:val="24"/>
        </w:rPr>
        <w:t>[</w:t>
      </w:r>
      <w:r w:rsidRPr="0052165C">
        <w:rPr>
          <w:szCs w:val="24"/>
          <w:highlight w:val="yellow"/>
        </w:rPr>
        <w:t xml:space="preserve">Plats för information om </w:t>
      </w:r>
      <w:r w:rsidR="003A1712">
        <w:rPr>
          <w:szCs w:val="24"/>
          <w:highlight w:val="yellow"/>
        </w:rPr>
        <w:t>f</w:t>
      </w:r>
      <w:r w:rsidRPr="0052165C">
        <w:rPr>
          <w:szCs w:val="24"/>
          <w:highlight w:val="yellow"/>
        </w:rPr>
        <w:t>öretag, max 500 tecken</w:t>
      </w:r>
      <w:r w:rsidRPr="0052165C">
        <w:rPr>
          <w:szCs w:val="24"/>
        </w:rPr>
        <w:t>]</w:t>
      </w:r>
    </w:p>
    <w:p w:rsidR="0052165C" w:rsidRPr="00491BE0" w:rsidRDefault="0052165C" w:rsidP="00D75BD1">
      <w:pPr>
        <w:pStyle w:val="ListParagraph1"/>
        <w:spacing w:after="300" w:line="276" w:lineRule="auto"/>
        <w:ind w:left="360" w:right="-23"/>
        <w:rPr>
          <w:color w:val="FF0000"/>
          <w:szCs w:val="24"/>
        </w:rPr>
      </w:pPr>
    </w:p>
    <w:p w:rsidR="00002D28" w:rsidRPr="00244E74" w:rsidRDefault="00002D28" w:rsidP="00D75BD1">
      <w:pPr>
        <w:pStyle w:val="ListParagraph1"/>
        <w:spacing w:after="300" w:line="276" w:lineRule="auto"/>
        <w:ind w:left="360" w:right="-23"/>
        <w:rPr>
          <w:szCs w:val="24"/>
        </w:rPr>
      </w:pPr>
      <w:r w:rsidRPr="00244E74">
        <w:rPr>
          <w:szCs w:val="24"/>
        </w:rPr>
        <w:t xml:space="preserve">Förmågan att attrahera, rekrytera och behålla kompetent personal är av avgörande vikt för varje professionell organisation. </w:t>
      </w:r>
      <w:r>
        <w:rPr>
          <w:szCs w:val="24"/>
        </w:rPr>
        <w:t>FM</w:t>
      </w:r>
      <w:r w:rsidRPr="00244E74">
        <w:rPr>
          <w:szCs w:val="24"/>
        </w:rPr>
        <w:t xml:space="preserve"> och </w:t>
      </w:r>
      <w:r w:rsidR="004F676C">
        <w:rPr>
          <w:szCs w:val="24"/>
        </w:rPr>
        <w:t>[</w:t>
      </w:r>
      <w:r w:rsidR="004F676C" w:rsidRPr="00A12702">
        <w:rPr>
          <w:szCs w:val="24"/>
          <w:highlight w:val="yellow"/>
        </w:rPr>
        <w:t>Benämning</w:t>
      </w:r>
      <w:r w:rsidR="004F676C">
        <w:rPr>
          <w:szCs w:val="24"/>
        </w:rPr>
        <w:t>]</w:t>
      </w:r>
      <w:r w:rsidRPr="004F676C">
        <w:rPr>
          <w:szCs w:val="24"/>
        </w:rPr>
        <w:t xml:space="preserve"> </w:t>
      </w:r>
      <w:r w:rsidRPr="00244E74">
        <w:rPr>
          <w:szCs w:val="24"/>
        </w:rPr>
        <w:t xml:space="preserve">har diskuterat möjligheter till </w:t>
      </w:r>
      <w:r w:rsidR="004D0430">
        <w:rPr>
          <w:szCs w:val="24"/>
        </w:rPr>
        <w:t>att informera varandra</w:t>
      </w:r>
      <w:r w:rsidR="004D0430" w:rsidRPr="00244E74">
        <w:rPr>
          <w:szCs w:val="24"/>
        </w:rPr>
        <w:t xml:space="preserve"> </w:t>
      </w:r>
      <w:r w:rsidRPr="00244E74">
        <w:rPr>
          <w:szCs w:val="24"/>
        </w:rPr>
        <w:t>vad gäller kompetens- och personalförsörjning, där båda parter har ambitionen att erbjuda kvalificerade och utmanande arbetsuppgifter</w:t>
      </w:r>
      <w:r w:rsidR="004D0430">
        <w:rPr>
          <w:szCs w:val="24"/>
        </w:rPr>
        <w:t>.</w:t>
      </w:r>
    </w:p>
    <w:p w:rsidR="00002D28" w:rsidRPr="00244E74" w:rsidRDefault="00002D28" w:rsidP="00D75BD1">
      <w:pPr>
        <w:pStyle w:val="ListParagraph1"/>
        <w:spacing w:after="300" w:line="276" w:lineRule="auto"/>
        <w:ind w:left="360" w:right="-23"/>
        <w:rPr>
          <w:szCs w:val="24"/>
        </w:rPr>
      </w:pPr>
    </w:p>
    <w:p w:rsidR="00002D28" w:rsidRPr="00244E74" w:rsidRDefault="00002D28" w:rsidP="00E971E3">
      <w:pPr>
        <w:pStyle w:val="ListParagraph1"/>
        <w:spacing w:after="300" w:line="276" w:lineRule="auto"/>
        <w:ind w:left="360" w:right="-23"/>
        <w:rPr>
          <w:szCs w:val="24"/>
        </w:rPr>
      </w:pPr>
      <w:r w:rsidRPr="00244E74">
        <w:rPr>
          <w:szCs w:val="24"/>
        </w:rPr>
        <w:t>Parterna arbetar aktivt med att skapa en hållbar arbetsmarknad och vill med de</w:t>
      </w:r>
      <w:r w:rsidR="004D0430">
        <w:rPr>
          <w:szCs w:val="24"/>
        </w:rPr>
        <w:t>nna ambition</w:t>
      </w:r>
      <w:r w:rsidR="004F676C">
        <w:rPr>
          <w:szCs w:val="24"/>
        </w:rPr>
        <w:t xml:space="preserve"> </w:t>
      </w:r>
      <w:r w:rsidRPr="00244E74">
        <w:rPr>
          <w:szCs w:val="24"/>
        </w:rPr>
        <w:t>bidra till ungdomars insteg på arbetsmarknaden, mångfald på arbetsplatser</w:t>
      </w:r>
      <w:r>
        <w:rPr>
          <w:szCs w:val="24"/>
        </w:rPr>
        <w:t>na</w:t>
      </w:r>
      <w:r w:rsidRPr="00244E74">
        <w:rPr>
          <w:szCs w:val="24"/>
        </w:rPr>
        <w:t xml:space="preserve"> och möjlighet till karriärväxling genom hela yrkeslivet. </w:t>
      </w:r>
      <w:r w:rsidR="0052165C">
        <w:rPr>
          <w:szCs w:val="24"/>
        </w:rPr>
        <w:br/>
      </w:r>
    </w:p>
    <w:p w:rsidR="00002D28" w:rsidRPr="00244E74" w:rsidRDefault="00002D28" w:rsidP="00D75BD1">
      <w:pPr>
        <w:pStyle w:val="ListParagraph1"/>
        <w:spacing w:after="300" w:line="276" w:lineRule="auto"/>
        <w:ind w:left="360" w:right="-23"/>
      </w:pPr>
      <w:r w:rsidRPr="00244E74">
        <w:rPr>
          <w:szCs w:val="24"/>
        </w:rPr>
        <w:t xml:space="preserve">Parterna har nu enats om att gå vidare för att närmare se hur dessa värden ska kunna realiseras, i enlighet med vad som vidare anges i denna avsiktsförklaring. </w:t>
      </w:r>
    </w:p>
    <w:p w:rsidR="00C701DF" w:rsidRDefault="00C701DF" w:rsidP="00C701DF">
      <w:pPr>
        <w:pStyle w:val="ListParagraph1"/>
        <w:spacing w:line="276" w:lineRule="auto"/>
        <w:ind w:left="360"/>
        <w:rPr>
          <w:b/>
        </w:rPr>
      </w:pPr>
    </w:p>
    <w:p w:rsidR="00697362" w:rsidRPr="00244E74" w:rsidRDefault="00697362" w:rsidP="00C45926">
      <w:pPr>
        <w:pStyle w:val="ListParagraph1"/>
        <w:keepNext/>
        <w:widowControl w:val="0"/>
        <w:numPr>
          <w:ilvl w:val="0"/>
          <w:numId w:val="1"/>
        </w:numPr>
        <w:spacing w:after="160" w:line="276" w:lineRule="auto"/>
        <w:ind w:left="425" w:hanging="567"/>
        <w:contextualSpacing w:val="0"/>
        <w:rPr>
          <w:b/>
        </w:rPr>
      </w:pPr>
      <w:r w:rsidRPr="00244E74">
        <w:rPr>
          <w:b/>
        </w:rPr>
        <w:t>Syftet med avsiktsförklaringen</w:t>
      </w:r>
    </w:p>
    <w:p w:rsidR="00697362" w:rsidRPr="00244E74" w:rsidRDefault="00002D28" w:rsidP="007D260D">
      <w:pPr>
        <w:pStyle w:val="ListParagraph1"/>
        <w:numPr>
          <w:ilvl w:val="1"/>
          <w:numId w:val="1"/>
        </w:numPr>
        <w:spacing w:after="80" w:line="276" w:lineRule="auto"/>
        <w:ind w:left="425" w:hanging="567"/>
        <w:contextualSpacing w:val="0"/>
      </w:pPr>
      <w:r>
        <w:t>FM</w:t>
      </w:r>
      <w:r w:rsidRPr="00244E74">
        <w:t xml:space="preserve"> </w:t>
      </w:r>
      <w:r w:rsidR="00697362" w:rsidRPr="00244E74">
        <w:t xml:space="preserve">och </w:t>
      </w:r>
      <w:r w:rsidR="004F676C">
        <w:rPr>
          <w:szCs w:val="24"/>
        </w:rPr>
        <w:t>[</w:t>
      </w:r>
      <w:r w:rsidR="004F676C" w:rsidRPr="00A12702">
        <w:rPr>
          <w:szCs w:val="24"/>
          <w:highlight w:val="yellow"/>
        </w:rPr>
        <w:t>Benämning</w:t>
      </w:r>
      <w:r w:rsidR="004F676C">
        <w:rPr>
          <w:szCs w:val="24"/>
        </w:rPr>
        <w:t>]</w:t>
      </w:r>
      <w:r w:rsidR="007A5270" w:rsidRPr="004F676C">
        <w:t xml:space="preserve"> </w:t>
      </w:r>
      <w:r w:rsidR="00697362" w:rsidRPr="008501B6">
        <w:t>a</w:t>
      </w:r>
      <w:r w:rsidR="00697362" w:rsidRPr="00244E74">
        <w:t xml:space="preserve">vser att </w:t>
      </w:r>
      <w:r w:rsidR="0052165C">
        <w:t xml:space="preserve">i förekommande fall </w:t>
      </w:r>
      <w:r w:rsidR="003A1712">
        <w:t>samarbeta</w:t>
      </w:r>
      <w:r w:rsidR="00697362" w:rsidRPr="00244E74">
        <w:t xml:space="preserve"> avseende tidvis tjänstgörande </w:t>
      </w:r>
      <w:r w:rsidR="007C0979" w:rsidRPr="00244E74">
        <w:t xml:space="preserve">militär </w:t>
      </w:r>
      <w:r w:rsidR="00697362" w:rsidRPr="00244E74">
        <w:t xml:space="preserve">personal enligt vad som anges nedan.  </w:t>
      </w:r>
    </w:p>
    <w:p w:rsidR="00697362" w:rsidRDefault="003A1712" w:rsidP="007D260D">
      <w:pPr>
        <w:pStyle w:val="ListParagraph1"/>
        <w:numPr>
          <w:ilvl w:val="1"/>
          <w:numId w:val="1"/>
        </w:numPr>
        <w:spacing w:after="80" w:line="276" w:lineRule="auto"/>
        <w:ind w:left="425" w:hanging="567"/>
        <w:contextualSpacing w:val="0"/>
      </w:pPr>
      <w:r>
        <w:t xml:space="preserve">Samarbetet </w:t>
      </w:r>
      <w:r w:rsidR="004D0430">
        <w:t>är tänkt att</w:t>
      </w:r>
      <w:r w:rsidR="00697362" w:rsidRPr="00244E74">
        <w:t xml:space="preserve"> </w:t>
      </w:r>
      <w:r w:rsidR="00A12702">
        <w:t xml:space="preserve">indirekt </w:t>
      </w:r>
      <w:r w:rsidR="00697362" w:rsidRPr="00244E74">
        <w:t xml:space="preserve">stärka </w:t>
      </w:r>
      <w:r w:rsidR="001B738B">
        <w:t>F</w:t>
      </w:r>
      <w:r w:rsidR="00A12702">
        <w:t>Ms</w:t>
      </w:r>
      <w:r w:rsidR="001B738B" w:rsidRPr="00244E74">
        <w:t xml:space="preserve"> </w:t>
      </w:r>
      <w:r w:rsidR="00697362" w:rsidRPr="00244E74">
        <w:t>långsiktiga kompetensförsörjning</w:t>
      </w:r>
      <w:r w:rsidR="004F676C">
        <w:t xml:space="preserve"> genom att underlätta informationsspridning om mervärdet i samhället avseende den kompetens som en anställning hos F</w:t>
      </w:r>
      <w:r w:rsidR="00A12702">
        <w:t>M</w:t>
      </w:r>
      <w:r w:rsidR="004F676C">
        <w:t xml:space="preserve"> medför</w:t>
      </w:r>
      <w:r w:rsidR="00591F0D">
        <w:t>.</w:t>
      </w:r>
      <w:r w:rsidR="00697362" w:rsidRPr="00244E74">
        <w:t xml:space="preserve">   </w:t>
      </w:r>
    </w:p>
    <w:p w:rsidR="00697362" w:rsidRDefault="00697362" w:rsidP="00697362">
      <w:pPr>
        <w:pStyle w:val="ListParagraph1"/>
        <w:spacing w:line="276" w:lineRule="auto"/>
        <w:ind w:left="792"/>
      </w:pPr>
    </w:p>
    <w:p w:rsidR="00AC6F6D" w:rsidRDefault="00AC6F6D" w:rsidP="00697362">
      <w:pPr>
        <w:pStyle w:val="ListParagraph1"/>
        <w:spacing w:line="276" w:lineRule="auto"/>
        <w:ind w:left="792"/>
      </w:pPr>
    </w:p>
    <w:p w:rsidR="00AC6F6D" w:rsidRPr="00244E74" w:rsidRDefault="00AC6F6D" w:rsidP="00697362">
      <w:pPr>
        <w:pStyle w:val="ListParagraph1"/>
        <w:spacing w:line="276" w:lineRule="auto"/>
        <w:ind w:left="792"/>
      </w:pPr>
    </w:p>
    <w:p w:rsidR="00697362" w:rsidRPr="00244E74" w:rsidRDefault="00B16744" w:rsidP="00A26EA6">
      <w:pPr>
        <w:pStyle w:val="ListParagraph1"/>
        <w:numPr>
          <w:ilvl w:val="0"/>
          <w:numId w:val="1"/>
        </w:numPr>
        <w:spacing w:after="160" w:line="276" w:lineRule="auto"/>
        <w:ind w:left="425" w:hanging="567"/>
        <w:contextualSpacing w:val="0"/>
        <w:rPr>
          <w:b/>
        </w:rPr>
      </w:pPr>
      <w:r>
        <w:rPr>
          <w:b/>
        </w:rPr>
        <w:t>P</w:t>
      </w:r>
      <w:r w:rsidR="00002D28">
        <w:rPr>
          <w:b/>
        </w:rPr>
        <w:t xml:space="preserve">arternas </w:t>
      </w:r>
      <w:r w:rsidR="00F44E90">
        <w:rPr>
          <w:b/>
        </w:rPr>
        <w:t>avsikter</w:t>
      </w:r>
    </w:p>
    <w:p w:rsidR="00697362" w:rsidRPr="00244E74" w:rsidRDefault="004F676C" w:rsidP="00A26EA6">
      <w:pPr>
        <w:pStyle w:val="ListParagraph1"/>
        <w:numPr>
          <w:ilvl w:val="1"/>
          <w:numId w:val="1"/>
        </w:numPr>
        <w:spacing w:after="80" w:line="276" w:lineRule="auto"/>
        <w:ind w:left="425" w:hanging="567"/>
        <w:contextualSpacing w:val="0"/>
      </w:pPr>
      <w:r>
        <w:rPr>
          <w:szCs w:val="24"/>
        </w:rPr>
        <w:t>[</w:t>
      </w:r>
      <w:r w:rsidRPr="00A12702">
        <w:rPr>
          <w:szCs w:val="24"/>
          <w:highlight w:val="yellow"/>
        </w:rPr>
        <w:t>Benämning</w:t>
      </w:r>
      <w:r>
        <w:rPr>
          <w:szCs w:val="24"/>
        </w:rPr>
        <w:t>]</w:t>
      </w:r>
      <w:r w:rsidR="00A06ECF" w:rsidRPr="004F676C">
        <w:rPr>
          <w:szCs w:val="24"/>
        </w:rPr>
        <w:t xml:space="preserve"> </w:t>
      </w:r>
      <w:r w:rsidR="00697362" w:rsidRPr="00244E74">
        <w:t xml:space="preserve">avser att underlätta för </w:t>
      </w:r>
      <w:r w:rsidR="00F44E90">
        <w:t xml:space="preserve">tidvis tjänstgörande </w:t>
      </w:r>
      <w:r w:rsidR="00697362" w:rsidRPr="00244E74">
        <w:t xml:space="preserve">personal som har anställning inom </w:t>
      </w:r>
      <w:r w:rsidR="00AE1A3C">
        <w:t>företaget</w:t>
      </w:r>
      <w:r w:rsidR="00697362" w:rsidRPr="00244E74">
        <w:t xml:space="preserve"> att kunna arbeta som tidvis tjänstgörande </w:t>
      </w:r>
      <w:r w:rsidR="001C4142">
        <w:t xml:space="preserve">personal </w:t>
      </w:r>
      <w:r w:rsidR="00697362" w:rsidRPr="00244E74">
        <w:t xml:space="preserve">inom </w:t>
      </w:r>
      <w:r w:rsidR="0054586B">
        <w:t>FM</w:t>
      </w:r>
      <w:r w:rsidR="00697362" w:rsidRPr="00244E74">
        <w:t>.</w:t>
      </w:r>
    </w:p>
    <w:p w:rsidR="0052165C" w:rsidRDefault="00E51F80" w:rsidP="0052165C">
      <w:pPr>
        <w:pStyle w:val="ListParagraph1"/>
        <w:numPr>
          <w:ilvl w:val="1"/>
          <w:numId w:val="1"/>
        </w:numPr>
        <w:spacing w:after="80" w:line="276" w:lineRule="auto"/>
        <w:ind w:left="425" w:hanging="567"/>
        <w:contextualSpacing w:val="0"/>
      </w:pPr>
      <w:r>
        <w:t xml:space="preserve">FM avser informera </w:t>
      </w:r>
      <w:r w:rsidRPr="0052165C">
        <w:t xml:space="preserve">om förutsättningar och möjliga kompetenser </w:t>
      </w:r>
      <w:r w:rsidR="00E44A1F">
        <w:t xml:space="preserve">för </w:t>
      </w:r>
      <w:r>
        <w:t>rekrytering av tidvis tjänstgörande militär personal för kortare och längre anställningar</w:t>
      </w:r>
      <w:r w:rsidR="003A1712">
        <w:t xml:space="preserve"> hos [</w:t>
      </w:r>
      <w:r w:rsidR="003A1712" w:rsidRPr="0052165C">
        <w:rPr>
          <w:szCs w:val="24"/>
          <w:highlight w:val="yellow"/>
        </w:rPr>
        <w:t>Benämning</w:t>
      </w:r>
      <w:r w:rsidR="003A1712" w:rsidRPr="0052165C">
        <w:t>]</w:t>
      </w:r>
      <w:r>
        <w:t>.</w:t>
      </w:r>
    </w:p>
    <w:p w:rsidR="00697362" w:rsidRPr="00244E74" w:rsidRDefault="00697362" w:rsidP="0052165C">
      <w:pPr>
        <w:pStyle w:val="ListParagraph1"/>
        <w:numPr>
          <w:ilvl w:val="1"/>
          <w:numId w:val="1"/>
        </w:numPr>
        <w:spacing w:after="80" w:line="276" w:lineRule="auto"/>
        <w:ind w:left="425" w:hanging="567"/>
        <w:contextualSpacing w:val="0"/>
      </w:pPr>
      <w:r w:rsidRPr="00244E74">
        <w:t xml:space="preserve">Parterna avser att i sina respektive organisationer </w:t>
      </w:r>
      <w:r w:rsidR="004D0430">
        <w:t>informera om</w:t>
      </w:r>
      <w:r w:rsidRPr="00244E74">
        <w:t xml:space="preserve"> nytta</w:t>
      </w:r>
      <w:r w:rsidR="00921A77">
        <w:t>n</w:t>
      </w:r>
      <w:r w:rsidRPr="00244E74">
        <w:t xml:space="preserve"> </w:t>
      </w:r>
      <w:r w:rsidR="00921A77">
        <w:t xml:space="preserve">med </w:t>
      </w:r>
      <w:r w:rsidR="004D0430">
        <w:t xml:space="preserve">de gemensamma strategierna </w:t>
      </w:r>
      <w:r w:rsidRPr="00244E74">
        <w:t xml:space="preserve">för </w:t>
      </w:r>
      <w:r w:rsidR="00CF10BD">
        <w:t xml:space="preserve">respektive </w:t>
      </w:r>
      <w:r w:rsidRPr="00244E74">
        <w:t>verksamhet</w:t>
      </w:r>
      <w:r w:rsidR="00B16744">
        <w:t xml:space="preserve">, </w:t>
      </w:r>
      <w:r w:rsidRPr="00244E74">
        <w:t>individer</w:t>
      </w:r>
      <w:r w:rsidR="00B16744">
        <w:t xml:space="preserve"> och samhället</w:t>
      </w:r>
      <w:r w:rsidR="00921A77">
        <w:t>.</w:t>
      </w:r>
      <w:r w:rsidRPr="00244E74">
        <w:t xml:space="preserve"> </w:t>
      </w:r>
    </w:p>
    <w:p w:rsidR="00537A6A" w:rsidRDefault="00537A6A" w:rsidP="00697362">
      <w:pPr>
        <w:pStyle w:val="ListParagraph1"/>
        <w:spacing w:line="276" w:lineRule="auto"/>
        <w:ind w:left="0"/>
      </w:pPr>
    </w:p>
    <w:p w:rsidR="00697362" w:rsidRPr="00244E74" w:rsidRDefault="004F676C" w:rsidP="00A26EA6">
      <w:pPr>
        <w:pStyle w:val="ListParagraph1"/>
        <w:numPr>
          <w:ilvl w:val="0"/>
          <w:numId w:val="1"/>
        </w:numPr>
        <w:spacing w:after="160" w:line="276" w:lineRule="auto"/>
        <w:ind w:left="425" w:hanging="567"/>
        <w:contextualSpacing w:val="0"/>
        <w:rPr>
          <w:b/>
        </w:rPr>
      </w:pPr>
      <w:r>
        <w:rPr>
          <w:b/>
        </w:rPr>
        <w:t>Möjliga</w:t>
      </w:r>
      <w:r w:rsidR="00697362" w:rsidRPr="00244E74">
        <w:rPr>
          <w:b/>
        </w:rPr>
        <w:t xml:space="preserve"> aktiviteter</w:t>
      </w:r>
    </w:p>
    <w:p w:rsidR="00697362" w:rsidRDefault="004F676C" w:rsidP="00A26EA6">
      <w:pPr>
        <w:pStyle w:val="ListParagraph1"/>
        <w:numPr>
          <w:ilvl w:val="1"/>
          <w:numId w:val="1"/>
        </w:numPr>
        <w:spacing w:after="80" w:line="276" w:lineRule="auto"/>
        <w:ind w:left="425" w:hanging="568"/>
        <w:contextualSpacing w:val="0"/>
      </w:pPr>
      <w:r>
        <w:rPr>
          <w:szCs w:val="24"/>
        </w:rPr>
        <w:t>[</w:t>
      </w:r>
      <w:r w:rsidRPr="00A12702">
        <w:rPr>
          <w:szCs w:val="24"/>
          <w:highlight w:val="yellow"/>
        </w:rPr>
        <w:t>Benämning</w:t>
      </w:r>
      <w:r>
        <w:rPr>
          <w:szCs w:val="24"/>
        </w:rPr>
        <w:t>]</w:t>
      </w:r>
      <w:r w:rsidR="00A06ECF" w:rsidRPr="00110D64">
        <w:rPr>
          <w:color w:val="FF0000"/>
          <w:szCs w:val="24"/>
        </w:rPr>
        <w:t xml:space="preserve"> </w:t>
      </w:r>
      <w:r w:rsidR="00697362" w:rsidRPr="002A2348">
        <w:t xml:space="preserve">avser att stödja </w:t>
      </w:r>
      <w:r w:rsidR="0054586B">
        <w:t>FMs</w:t>
      </w:r>
      <w:r w:rsidR="0054586B" w:rsidRPr="002A2348">
        <w:t xml:space="preserve"> </w:t>
      </w:r>
      <w:r w:rsidR="00697362" w:rsidRPr="002A2348">
        <w:t xml:space="preserve">rekrytering av tidvis tjänstgörande </w:t>
      </w:r>
      <w:r w:rsidR="001C4142" w:rsidRPr="002A2348">
        <w:t xml:space="preserve">militär </w:t>
      </w:r>
      <w:r w:rsidR="00697362" w:rsidRPr="002A2348">
        <w:t xml:space="preserve">personal genom att på olika sätt och enligt </w:t>
      </w:r>
      <w:r w:rsidR="00C45926">
        <w:t xml:space="preserve">närmare </w:t>
      </w:r>
      <w:r w:rsidR="00697362" w:rsidRPr="002A2348">
        <w:t>överenskommelse</w:t>
      </w:r>
      <w:r w:rsidR="00C45926">
        <w:t>r</w:t>
      </w:r>
      <w:r w:rsidR="00697362" w:rsidRPr="002A2348">
        <w:t xml:space="preserve"> låta </w:t>
      </w:r>
      <w:r w:rsidR="0054586B">
        <w:t>FM</w:t>
      </w:r>
      <w:r w:rsidR="0054586B" w:rsidRPr="002A2348">
        <w:t xml:space="preserve"> </w:t>
      </w:r>
      <w:r w:rsidR="00697362" w:rsidRPr="002A2348">
        <w:t xml:space="preserve">informera </w:t>
      </w:r>
      <w:r>
        <w:rPr>
          <w:szCs w:val="24"/>
        </w:rPr>
        <w:t>[</w:t>
      </w:r>
      <w:r w:rsidRPr="00A12702">
        <w:rPr>
          <w:szCs w:val="24"/>
          <w:highlight w:val="yellow"/>
        </w:rPr>
        <w:t>Benämning</w:t>
      </w:r>
      <w:r>
        <w:rPr>
          <w:szCs w:val="24"/>
        </w:rPr>
        <w:t>]</w:t>
      </w:r>
      <w:r w:rsidR="00F22785" w:rsidRPr="008501B6">
        <w:t xml:space="preserve"> </w:t>
      </w:r>
      <w:r w:rsidR="00F22785" w:rsidRPr="002A2348">
        <w:t xml:space="preserve">personal </w:t>
      </w:r>
      <w:r w:rsidR="00697362" w:rsidRPr="002A2348">
        <w:t>om sådana befattningar och rekryteringsbehov.</w:t>
      </w:r>
    </w:p>
    <w:p w:rsidR="0052165C" w:rsidRDefault="0052165C" w:rsidP="00A26EA6">
      <w:pPr>
        <w:pStyle w:val="ListParagraph1"/>
        <w:numPr>
          <w:ilvl w:val="1"/>
          <w:numId w:val="1"/>
        </w:numPr>
        <w:spacing w:after="80" w:line="276" w:lineRule="auto"/>
        <w:ind w:left="425" w:hanging="568"/>
        <w:contextualSpacing w:val="0"/>
      </w:pPr>
      <w:r>
        <w:t xml:space="preserve">FM avser att informera om vilka möjligheter som finns till tjänstgöring hos </w:t>
      </w:r>
      <w:r w:rsidR="00E44A1F">
        <w:rPr>
          <w:szCs w:val="24"/>
        </w:rPr>
        <w:t>[</w:t>
      </w:r>
      <w:r w:rsidR="00E44A1F" w:rsidRPr="00A12702">
        <w:rPr>
          <w:szCs w:val="24"/>
          <w:highlight w:val="yellow"/>
        </w:rPr>
        <w:t>Benämning</w:t>
      </w:r>
      <w:r w:rsidR="00E44A1F">
        <w:rPr>
          <w:szCs w:val="24"/>
        </w:rPr>
        <w:t>]</w:t>
      </w:r>
      <w:r w:rsidR="00E44A1F" w:rsidRPr="008501B6">
        <w:t xml:space="preserve"> </w:t>
      </w:r>
      <w:r w:rsidR="00E44A1F">
        <w:t xml:space="preserve">jämte </w:t>
      </w:r>
      <w:r>
        <w:t>andra arbetsgivare än FM för tidvis tjänstgörande militär personal.</w:t>
      </w:r>
    </w:p>
    <w:p w:rsidR="00697362" w:rsidRPr="00934807" w:rsidRDefault="00921A77" w:rsidP="00A26EA6">
      <w:pPr>
        <w:pStyle w:val="ListParagraph1"/>
        <w:numPr>
          <w:ilvl w:val="1"/>
          <w:numId w:val="1"/>
        </w:numPr>
        <w:spacing w:after="80" w:line="276" w:lineRule="auto"/>
        <w:ind w:left="425" w:hanging="568"/>
        <w:contextualSpacing w:val="0"/>
      </w:pPr>
      <w:r w:rsidRPr="00934807">
        <w:rPr>
          <w:szCs w:val="24"/>
        </w:rPr>
        <w:t>F</w:t>
      </w:r>
      <w:r w:rsidR="0054586B" w:rsidRPr="00934807">
        <w:rPr>
          <w:szCs w:val="24"/>
        </w:rPr>
        <w:t>M</w:t>
      </w:r>
      <w:r w:rsidRPr="00934807">
        <w:rPr>
          <w:szCs w:val="24"/>
        </w:rPr>
        <w:t xml:space="preserve"> </w:t>
      </w:r>
      <w:r w:rsidR="004D0430">
        <w:rPr>
          <w:szCs w:val="24"/>
        </w:rPr>
        <w:t>kan</w:t>
      </w:r>
      <w:r w:rsidR="004D0430" w:rsidRPr="00934807">
        <w:rPr>
          <w:szCs w:val="24"/>
        </w:rPr>
        <w:t xml:space="preserve"> </w:t>
      </w:r>
      <w:r w:rsidR="004D0430">
        <w:rPr>
          <w:szCs w:val="24"/>
        </w:rPr>
        <w:t>i förekommande fall</w:t>
      </w:r>
      <w:r w:rsidR="004F676C">
        <w:rPr>
          <w:szCs w:val="24"/>
        </w:rPr>
        <w:t xml:space="preserve"> </w:t>
      </w:r>
      <w:r w:rsidRPr="00934807">
        <w:rPr>
          <w:szCs w:val="24"/>
        </w:rPr>
        <w:t xml:space="preserve">bjuda in </w:t>
      </w:r>
      <w:r w:rsidR="004F676C">
        <w:rPr>
          <w:szCs w:val="24"/>
        </w:rPr>
        <w:t>[</w:t>
      </w:r>
      <w:r w:rsidR="004F676C" w:rsidRPr="00A12702">
        <w:rPr>
          <w:szCs w:val="24"/>
          <w:highlight w:val="yellow"/>
        </w:rPr>
        <w:t>Benämning</w:t>
      </w:r>
      <w:r w:rsidR="004F676C">
        <w:rPr>
          <w:szCs w:val="24"/>
        </w:rPr>
        <w:t>]</w:t>
      </w:r>
      <w:r w:rsidR="004D0430">
        <w:rPr>
          <w:szCs w:val="24"/>
        </w:rPr>
        <w:t xml:space="preserve"> jämte andra arbetsgivare</w:t>
      </w:r>
      <w:r w:rsidR="007A5270" w:rsidRPr="004F676C">
        <w:t xml:space="preserve"> </w:t>
      </w:r>
      <w:r w:rsidRPr="008501B6">
        <w:t>för</w:t>
      </w:r>
      <w:r w:rsidR="002854AA" w:rsidRPr="008501B6">
        <w:t xml:space="preserve"> att </w:t>
      </w:r>
      <w:r w:rsidR="00697362" w:rsidRPr="00934807">
        <w:t>delta vid F</w:t>
      </w:r>
      <w:r w:rsidR="0054586B" w:rsidRPr="00934807">
        <w:t>M</w:t>
      </w:r>
      <w:r w:rsidR="00697362" w:rsidRPr="00934807">
        <w:t>s arbetsgivarträffar</w:t>
      </w:r>
      <w:r w:rsidR="00C45926" w:rsidRPr="00934807">
        <w:t>, i syfte</w:t>
      </w:r>
      <w:r w:rsidR="00697362" w:rsidRPr="00934807">
        <w:t xml:space="preserve"> att interagera med </w:t>
      </w:r>
      <w:r w:rsidRPr="00934807">
        <w:t xml:space="preserve">tidvis </w:t>
      </w:r>
      <w:r w:rsidR="00177126" w:rsidRPr="00934807">
        <w:t xml:space="preserve">tjänstgörande </w:t>
      </w:r>
      <w:r w:rsidRPr="00934807">
        <w:t>militär personal.</w:t>
      </w:r>
    </w:p>
    <w:p w:rsidR="002A2348" w:rsidRDefault="00CA080B" w:rsidP="00A26EA6">
      <w:pPr>
        <w:pStyle w:val="ListParagraph1"/>
        <w:numPr>
          <w:ilvl w:val="1"/>
          <w:numId w:val="1"/>
        </w:numPr>
        <w:spacing w:after="80" w:line="276" w:lineRule="auto"/>
        <w:ind w:left="425" w:hanging="568"/>
        <w:contextualSpacing w:val="0"/>
      </w:pPr>
      <w:r w:rsidRPr="00673616">
        <w:t>Parterna avser</w:t>
      </w:r>
      <w:r w:rsidR="00623ED4">
        <w:t xml:space="preserve"> att</w:t>
      </w:r>
      <w:r w:rsidRPr="00673616">
        <w:t xml:space="preserve"> genomföra årliga uppföljningar.</w:t>
      </w:r>
    </w:p>
    <w:p w:rsidR="0052165C" w:rsidRDefault="0052165C" w:rsidP="00A26EA6">
      <w:pPr>
        <w:pStyle w:val="ListParagraph1"/>
        <w:numPr>
          <w:ilvl w:val="1"/>
          <w:numId w:val="1"/>
        </w:numPr>
        <w:spacing w:after="80" w:line="276" w:lineRule="auto"/>
        <w:ind w:left="425" w:hanging="568"/>
        <w:contextualSpacing w:val="0"/>
      </w:pPr>
      <w:r>
        <w:t>Parterna avser att undersöka möjligheterna att gemensamt marknadsföra sina respektive erbjudanden i syfte att bl.a. tydliggöra det gemensamma ansvaret för ungdomars insteg på arbetsmarknaden.</w:t>
      </w:r>
    </w:p>
    <w:p w:rsidR="003B4529" w:rsidRDefault="003B4529" w:rsidP="0052165C">
      <w:pPr>
        <w:pStyle w:val="ListParagraph1"/>
        <w:spacing w:line="276" w:lineRule="auto"/>
        <w:ind w:left="0"/>
      </w:pPr>
    </w:p>
    <w:p w:rsidR="0054586B" w:rsidRPr="00244E74" w:rsidRDefault="0054586B" w:rsidP="00D75BD1">
      <w:pPr>
        <w:pStyle w:val="ListParagraph1"/>
        <w:numPr>
          <w:ilvl w:val="0"/>
          <w:numId w:val="1"/>
        </w:numPr>
        <w:spacing w:after="160" w:line="276" w:lineRule="auto"/>
        <w:ind w:left="425" w:hanging="567"/>
        <w:contextualSpacing w:val="0"/>
        <w:rPr>
          <w:b/>
        </w:rPr>
      </w:pPr>
      <w:r w:rsidRPr="00244E74">
        <w:rPr>
          <w:b/>
        </w:rPr>
        <w:t>Icke-bindande verkan</w:t>
      </w:r>
    </w:p>
    <w:p w:rsidR="004C7D77" w:rsidRPr="0054586B" w:rsidRDefault="0054586B" w:rsidP="00D035F8">
      <w:pPr>
        <w:pStyle w:val="ListParagraph1"/>
        <w:numPr>
          <w:ilvl w:val="1"/>
          <w:numId w:val="1"/>
        </w:numPr>
        <w:spacing w:after="80" w:line="276" w:lineRule="auto"/>
        <w:ind w:left="425" w:hanging="568"/>
        <w:contextualSpacing w:val="0"/>
      </w:pPr>
      <w:r w:rsidRPr="0054586B">
        <w:t>Denna avsiktsförklaring är inte juridiskt bindande för någon av Parterna. Bindande åtaganden mellan Parterna uppstår endast genom tecknande av skriftliga avtal mellan Parterna</w:t>
      </w:r>
      <w:r w:rsidR="004F676C">
        <w:t xml:space="preserve"> vilka innehåller sådan bindande reglering</w:t>
      </w:r>
      <w:r w:rsidRPr="0054586B">
        <w:t xml:space="preserve">. </w:t>
      </w:r>
      <w:r w:rsidR="004C7D77">
        <w:t>Varje Part tar själv eventuella kostnader som uppstår i respektive verksamhet med anledning av</w:t>
      </w:r>
      <w:r w:rsidR="00E44A1F">
        <w:t xml:space="preserve"> samarbetet</w:t>
      </w:r>
      <w:r w:rsidR="004C7D77">
        <w:t xml:space="preserve">. </w:t>
      </w:r>
    </w:p>
    <w:p w:rsidR="0054586B" w:rsidRPr="0054586B" w:rsidRDefault="0054586B" w:rsidP="00D75BD1">
      <w:pPr>
        <w:pStyle w:val="ListParagraph1"/>
        <w:numPr>
          <w:ilvl w:val="1"/>
          <w:numId w:val="1"/>
        </w:numPr>
        <w:spacing w:after="80" w:line="276" w:lineRule="auto"/>
        <w:ind w:left="425" w:hanging="567"/>
        <w:contextualSpacing w:val="0"/>
      </w:pPr>
      <w:r w:rsidRPr="0054586B">
        <w:t xml:space="preserve">Ingen av Parterna har något ansvar mot den andra Parten för det fall samarbetet skulle avbrytas eller upphöra utan att ett bindande avtal kommer till stånd, eller på annan grund med anledning av denna avsiktsförklaring. </w:t>
      </w:r>
    </w:p>
    <w:p w:rsidR="0054586B" w:rsidRPr="0054586B" w:rsidRDefault="0054586B" w:rsidP="00D75BD1">
      <w:pPr>
        <w:pStyle w:val="ListParagraph1"/>
        <w:numPr>
          <w:ilvl w:val="1"/>
          <w:numId w:val="1"/>
        </w:numPr>
        <w:spacing w:after="80" w:line="276" w:lineRule="auto"/>
        <w:ind w:left="425" w:hanging="567"/>
        <w:contextualSpacing w:val="0"/>
      </w:pPr>
      <w:r w:rsidRPr="0054586B">
        <w:t xml:space="preserve">Då </w:t>
      </w:r>
      <w:r>
        <w:t>FM</w:t>
      </w:r>
      <w:r w:rsidRPr="0054586B">
        <w:t xml:space="preserve"> har motsvarande </w:t>
      </w:r>
      <w:r w:rsidR="004D0430">
        <w:t>avsiktsförklaringar</w:t>
      </w:r>
      <w:r w:rsidR="004D0430" w:rsidRPr="0054586B">
        <w:t xml:space="preserve"> </w:t>
      </w:r>
      <w:r w:rsidRPr="0054586B">
        <w:t xml:space="preserve">med andra arbetsgivare, är denna avsiktsförklaring inte exklusiv. </w:t>
      </w:r>
    </w:p>
    <w:p w:rsidR="00A12702" w:rsidRDefault="00A12702" w:rsidP="00E971E3">
      <w:pPr>
        <w:pStyle w:val="Brdtext"/>
        <w:spacing w:line="276" w:lineRule="auto"/>
        <w:rPr>
          <w:b/>
        </w:rPr>
      </w:pPr>
    </w:p>
    <w:p w:rsidR="00F73875" w:rsidRDefault="00F73875" w:rsidP="00E971E3">
      <w:pPr>
        <w:pStyle w:val="Brdtext"/>
        <w:spacing w:line="276" w:lineRule="auto"/>
        <w:rPr>
          <w:b/>
        </w:rPr>
      </w:pPr>
    </w:p>
    <w:p w:rsidR="00F73875" w:rsidRDefault="00F73875" w:rsidP="00E971E3">
      <w:pPr>
        <w:pStyle w:val="Brdtext"/>
        <w:spacing w:line="276" w:lineRule="auto"/>
        <w:rPr>
          <w:b/>
        </w:rPr>
      </w:pPr>
    </w:p>
    <w:p w:rsidR="00E44A1F" w:rsidRPr="00244E74" w:rsidRDefault="00E44A1F" w:rsidP="00E44A1F">
      <w:pPr>
        <w:pStyle w:val="ListParagraph1"/>
        <w:numPr>
          <w:ilvl w:val="0"/>
          <w:numId w:val="1"/>
        </w:numPr>
        <w:spacing w:after="160" w:line="276" w:lineRule="auto"/>
        <w:ind w:left="425" w:hanging="567"/>
        <w:contextualSpacing w:val="0"/>
        <w:rPr>
          <w:b/>
        </w:rPr>
      </w:pPr>
      <w:r w:rsidRPr="00244E74">
        <w:rPr>
          <w:b/>
        </w:rPr>
        <w:t xml:space="preserve">Tid för avsiktsförklaringen </w:t>
      </w:r>
    </w:p>
    <w:p w:rsidR="00E44A1F" w:rsidRDefault="00E44A1F" w:rsidP="00E44A1F">
      <w:pPr>
        <w:pStyle w:val="ListParagraph1"/>
        <w:numPr>
          <w:ilvl w:val="1"/>
          <w:numId w:val="1"/>
        </w:numPr>
        <w:spacing w:after="80" w:line="276" w:lineRule="auto"/>
        <w:ind w:left="425" w:hanging="567"/>
        <w:contextualSpacing w:val="0"/>
      </w:pPr>
      <w:r w:rsidRPr="00244E74">
        <w:t>Parternas avsikt är att samarbetet enligt denna avsiktsförklaring ska pågå tills vidare med 6 månaders ömsesidig uppsägning.</w:t>
      </w:r>
    </w:p>
    <w:p w:rsidR="00E44A1F" w:rsidRPr="00244E74" w:rsidRDefault="00E44A1F" w:rsidP="00E44A1F">
      <w:pPr>
        <w:pStyle w:val="ListParagraph1"/>
        <w:numPr>
          <w:ilvl w:val="1"/>
          <w:numId w:val="1"/>
        </w:numPr>
        <w:spacing w:after="80" w:line="276" w:lineRule="auto"/>
        <w:ind w:left="425" w:hanging="567"/>
        <w:contextualSpacing w:val="0"/>
      </w:pPr>
      <w:r w:rsidRPr="00244E74">
        <w:t>För det fall bindande avtal träffats enligt punkt 6.1 regleras det samarbete som omfattas av sådant avtal av de bestämmelser som överenskommits i avtalet. I den mån sådant avtal inte omfattar samtliga aktiviteter som denna avsiktsförklaring omfattar så</w:t>
      </w:r>
      <w:r>
        <w:t xml:space="preserve"> f</w:t>
      </w:r>
      <w:r w:rsidRPr="00244E74">
        <w:t xml:space="preserve">ortsätter avsiktsförklaringen för de aktiviteter som konstaterats vara fortsatt relevant. </w:t>
      </w:r>
    </w:p>
    <w:p w:rsidR="00E44A1F" w:rsidRDefault="00E44A1F" w:rsidP="00E971E3">
      <w:pPr>
        <w:pStyle w:val="Brdtext"/>
        <w:spacing w:line="276" w:lineRule="auto"/>
        <w:rPr>
          <w:b/>
        </w:rPr>
      </w:pPr>
    </w:p>
    <w:p w:rsidR="00697362" w:rsidRDefault="00CA080B" w:rsidP="00CA080B">
      <w:pPr>
        <w:pStyle w:val="Brdtext"/>
        <w:spacing w:line="276" w:lineRule="auto"/>
        <w:ind w:left="792" w:hanging="366"/>
      </w:pPr>
      <w:r w:rsidRPr="00CA080B">
        <w:t>Ort</w:t>
      </w:r>
      <w:r>
        <w:t xml:space="preserve"> ………………..</w:t>
      </w:r>
      <w:r>
        <w:tab/>
      </w:r>
      <w:r>
        <w:tab/>
      </w:r>
      <w:r>
        <w:tab/>
      </w:r>
      <w:r w:rsidRPr="00CA080B">
        <w:t>Ort</w:t>
      </w:r>
      <w:r>
        <w:t xml:space="preserve"> ………………..</w:t>
      </w:r>
      <w:r>
        <w:tab/>
      </w:r>
    </w:p>
    <w:p w:rsidR="00F37F11" w:rsidRPr="00E971E3" w:rsidRDefault="00CA080B" w:rsidP="00E971E3">
      <w:pPr>
        <w:pStyle w:val="Brdtext"/>
        <w:spacing w:line="276" w:lineRule="auto"/>
        <w:ind w:left="792" w:hanging="366"/>
      </w:pPr>
      <w:r>
        <w:t>Datum …………….</w:t>
      </w:r>
      <w:r>
        <w:tab/>
      </w:r>
      <w:r>
        <w:tab/>
      </w:r>
      <w:r>
        <w:tab/>
        <w:t>Datum …………….</w:t>
      </w:r>
    </w:p>
    <w:p w:rsidR="00CA080B" w:rsidRPr="00934807" w:rsidRDefault="00CA080B" w:rsidP="00CA080B">
      <w:pPr>
        <w:pStyle w:val="ListParagraph1"/>
        <w:spacing w:line="276" w:lineRule="auto"/>
        <w:ind w:hanging="294"/>
        <w:rPr>
          <w:b/>
        </w:rPr>
      </w:pPr>
      <w:r w:rsidRPr="00A26EA6">
        <w:t>…………………….</w:t>
      </w:r>
      <w:r w:rsidR="00A26EA6">
        <w:t>.</w:t>
      </w:r>
      <w:r w:rsidRPr="00A26EA6">
        <w:tab/>
      </w:r>
      <w:r>
        <w:rPr>
          <w:b/>
        </w:rPr>
        <w:tab/>
      </w:r>
      <w:r>
        <w:rPr>
          <w:b/>
        </w:rPr>
        <w:tab/>
      </w:r>
      <w:r w:rsidRPr="008501B6">
        <w:t>……………………</w:t>
      </w:r>
      <w:r w:rsidR="00A26EA6" w:rsidRPr="00934807">
        <w:t>….</w:t>
      </w:r>
    </w:p>
    <w:p w:rsidR="0069231C" w:rsidRPr="00934807" w:rsidRDefault="00833913" w:rsidP="00CA080B">
      <w:pPr>
        <w:pStyle w:val="ListParagraph1"/>
        <w:spacing w:line="276" w:lineRule="auto"/>
        <w:ind w:hanging="294"/>
      </w:pPr>
      <w:r>
        <w:rPr>
          <w:b/>
        </w:rPr>
        <w:t>Michael Cherinet</w:t>
      </w:r>
      <w:r w:rsidR="00697362" w:rsidRPr="008501B6">
        <w:tab/>
      </w:r>
      <w:r w:rsidR="00697362" w:rsidRPr="008501B6">
        <w:tab/>
      </w:r>
      <w:r w:rsidR="00244E74" w:rsidRPr="008501B6">
        <w:tab/>
      </w:r>
      <w:r w:rsidR="004F676C">
        <w:rPr>
          <w:b/>
        </w:rPr>
        <w:t>[</w:t>
      </w:r>
      <w:r w:rsidR="004F676C" w:rsidRPr="00A12702">
        <w:rPr>
          <w:b/>
          <w:highlight w:val="yellow"/>
        </w:rPr>
        <w:t>firmatecknare</w:t>
      </w:r>
      <w:r w:rsidR="004F676C">
        <w:rPr>
          <w:b/>
        </w:rPr>
        <w:t>]</w:t>
      </w:r>
      <w:r w:rsidR="00D75BD1" w:rsidRPr="008501B6">
        <w:rPr>
          <w:b/>
        </w:rPr>
        <w:t xml:space="preserve"> </w:t>
      </w:r>
    </w:p>
    <w:p w:rsidR="0069231C" w:rsidRPr="008501B6" w:rsidRDefault="00833913" w:rsidP="00CA080B">
      <w:pPr>
        <w:pStyle w:val="ListParagraph1"/>
        <w:spacing w:line="276" w:lineRule="auto"/>
        <w:ind w:hanging="294"/>
      </w:pPr>
      <w:r>
        <w:t>C FST GEN</w:t>
      </w:r>
      <w:r w:rsidR="00697362" w:rsidRPr="00934807">
        <w:tab/>
      </w:r>
      <w:r w:rsidR="0056144B" w:rsidRPr="00934807">
        <w:tab/>
      </w:r>
      <w:r w:rsidR="00697362" w:rsidRPr="008501B6">
        <w:tab/>
      </w:r>
      <w:r w:rsidR="004F676C">
        <w:t>[</w:t>
      </w:r>
      <w:r w:rsidR="004F676C" w:rsidRPr="00A12702">
        <w:rPr>
          <w:highlight w:val="yellow"/>
        </w:rPr>
        <w:t>titel</w:t>
      </w:r>
      <w:r w:rsidR="004F676C">
        <w:t>]</w:t>
      </w:r>
    </w:p>
    <w:p w:rsidR="00697362" w:rsidRPr="00244E74" w:rsidRDefault="00B6199F" w:rsidP="00CA080B">
      <w:pPr>
        <w:pStyle w:val="ListParagraph1"/>
        <w:spacing w:line="276" w:lineRule="auto"/>
        <w:ind w:hanging="294"/>
      </w:pPr>
      <w:r w:rsidRPr="00934807">
        <w:t xml:space="preserve">Försvarsmakten </w:t>
      </w:r>
      <w:r w:rsidRPr="00934807">
        <w:tab/>
      </w:r>
      <w:r w:rsidRPr="00934807">
        <w:tab/>
      </w:r>
      <w:r w:rsidRPr="00934807">
        <w:tab/>
      </w:r>
      <w:r w:rsidR="004F676C">
        <w:t>[</w:t>
      </w:r>
      <w:r w:rsidR="004F676C" w:rsidRPr="00A12702">
        <w:rPr>
          <w:highlight w:val="yellow"/>
        </w:rPr>
        <w:t>Företag</w:t>
      </w:r>
      <w:r w:rsidR="004F676C">
        <w:t>]</w:t>
      </w:r>
      <w:r w:rsidR="00697362" w:rsidRPr="008501B6">
        <w:tab/>
      </w:r>
      <w:r w:rsidR="00697362" w:rsidRPr="00244E74">
        <w:tab/>
      </w:r>
      <w:r w:rsidR="00697362" w:rsidRPr="00244E74">
        <w:tab/>
      </w:r>
      <w:r w:rsidR="0056144B" w:rsidRPr="00244E74">
        <w:t xml:space="preserve"> </w:t>
      </w:r>
    </w:p>
    <w:p w:rsidR="0054586B" w:rsidRDefault="00697362" w:rsidP="00697362">
      <w:pPr>
        <w:pStyle w:val="ListParagraph1"/>
        <w:spacing w:line="276" w:lineRule="auto"/>
        <w:ind w:left="792"/>
      </w:pPr>
      <w:r w:rsidRPr="00244E74">
        <w:tab/>
      </w:r>
    </w:p>
    <w:p w:rsidR="00697362" w:rsidRPr="00244E74" w:rsidRDefault="00697362" w:rsidP="00697362">
      <w:pPr>
        <w:pStyle w:val="ListParagraph1"/>
        <w:spacing w:line="276" w:lineRule="auto"/>
        <w:ind w:left="792"/>
      </w:pPr>
      <w:r w:rsidRPr="00244E74">
        <w:tab/>
      </w:r>
      <w:r w:rsidRPr="00244E74">
        <w:tab/>
      </w:r>
      <w:r w:rsidRPr="00244E74">
        <w:tab/>
      </w:r>
      <w:r w:rsidRPr="00244E74">
        <w:tab/>
      </w:r>
    </w:p>
    <w:p w:rsidR="00623ED4" w:rsidRPr="00244E74" w:rsidRDefault="00623ED4" w:rsidP="004F676C">
      <w:pPr>
        <w:pStyle w:val="ListParagraph1"/>
        <w:spacing w:line="276" w:lineRule="auto"/>
        <w:ind w:left="426"/>
      </w:pPr>
    </w:p>
    <w:sectPr w:rsidR="00623ED4" w:rsidRPr="00244E74" w:rsidSect="00D65BB9">
      <w:headerReference w:type="default" r:id="rId8"/>
      <w:footerReference w:type="default" r:id="rId9"/>
      <w:pgSz w:w="11906" w:h="16838"/>
      <w:pgMar w:top="1417" w:right="1417" w:bottom="1417" w:left="1417" w:header="102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403" w:rsidRDefault="004C2403" w:rsidP="00B9356D">
      <w:pPr>
        <w:spacing w:after="0" w:line="240" w:lineRule="auto"/>
      </w:pPr>
      <w:r>
        <w:separator/>
      </w:r>
    </w:p>
  </w:endnote>
  <w:endnote w:type="continuationSeparator" w:id="0">
    <w:p w:rsidR="004C2403" w:rsidRDefault="004C2403" w:rsidP="00B9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174" w:rsidRDefault="00262174">
    <w:pPr>
      <w:pStyle w:val="Sidfot"/>
    </w:pPr>
  </w:p>
  <w:p w:rsidR="00262174" w:rsidRDefault="002621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403" w:rsidRDefault="004C2403" w:rsidP="00B9356D">
      <w:pPr>
        <w:spacing w:after="0" w:line="240" w:lineRule="auto"/>
      </w:pPr>
      <w:r>
        <w:separator/>
      </w:r>
    </w:p>
  </w:footnote>
  <w:footnote w:type="continuationSeparator" w:id="0">
    <w:p w:rsidR="004C2403" w:rsidRDefault="004C2403" w:rsidP="00B93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49727"/>
      <w:docPartObj>
        <w:docPartGallery w:val="Page Numbers (Top of Page)"/>
        <w:docPartUnique/>
      </w:docPartObj>
    </w:sdtPr>
    <w:sdtEndPr/>
    <w:sdtContent>
      <w:p w:rsidR="00262174" w:rsidRDefault="001161F1" w:rsidP="00262174">
        <w:pPr>
          <w:pStyle w:val="Sidhuvud"/>
        </w:pPr>
        <w:r>
          <w:rPr>
            <w:noProof/>
            <w:lang w:eastAsia="sv-SE"/>
          </w:rPr>
          <mc:AlternateContent>
            <mc:Choice Requires="wps">
              <w:drawing>
                <wp:anchor distT="0" distB="0" distL="114300" distR="114300" simplePos="0" relativeHeight="251663360" behindDoc="0" locked="0" layoutInCell="1" allowOverlap="1" wp14:anchorId="0A0D2670" wp14:editId="35885AA6">
                  <wp:simplePos x="0" y="0"/>
                  <wp:positionH relativeFrom="column">
                    <wp:posOffset>2627934</wp:posOffset>
                  </wp:positionH>
                  <wp:positionV relativeFrom="paragraph">
                    <wp:posOffset>-95250</wp:posOffset>
                  </wp:positionV>
                  <wp:extent cx="1883391" cy="784746"/>
                  <wp:effectExtent l="0" t="0" r="22225" b="15875"/>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391" cy="784746"/>
                          </a:xfrm>
                          <a:prstGeom prst="rect">
                            <a:avLst/>
                          </a:prstGeom>
                          <a:solidFill>
                            <a:srgbClr val="FFFFFF"/>
                          </a:solidFill>
                          <a:ln w="9525">
                            <a:solidFill>
                              <a:srgbClr val="000000"/>
                            </a:solidFill>
                            <a:miter lim="800000"/>
                            <a:headEnd/>
                            <a:tailEnd/>
                          </a:ln>
                        </wps:spPr>
                        <wps:txbx>
                          <w:txbxContent>
                            <w:p w:rsidR="001161F1" w:rsidRPr="001414BA" w:rsidRDefault="001161F1" w:rsidP="001161F1">
                              <w:pPr>
                                <w:jc w:val="center"/>
                                <w:rPr>
                                  <w:b/>
                                </w:rPr>
                              </w:pPr>
                              <w:r>
                                <w:br/>
                              </w:r>
                              <w:r w:rsidRPr="00C937BC">
                                <w:rPr>
                                  <w:b/>
                                  <w:highlight w:val="yellow"/>
                                </w:rPr>
                                <w:t>Logotype för samarbetspartner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D2670" id="_x0000_t202" coordsize="21600,21600" o:spt="202" path="m,l,21600r21600,l21600,xe">
                  <v:stroke joinstyle="miter"/>
                  <v:path gradientshapeok="t" o:connecttype="rect"/>
                </v:shapetype>
                <v:shape id="Textruta 2" o:spid="_x0000_s1026" type="#_x0000_t202" style="position:absolute;margin-left:206.9pt;margin-top:-7.5pt;width:148.3pt;height:6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">
                  <v:textbox>
                    <w:txbxContent>
                      <w:p w:rsidR="001161F1" w:rsidRPr="001414BA" w:rsidRDefault="001161F1" w:rsidP="001161F1">
                        <w:pPr>
                          <w:jc w:val="center"/>
                          <w:rPr>
                            <w:b/>
                          </w:rPr>
                        </w:pPr>
                        <w:r>
                          <w:br/>
                        </w:r>
                        <w:r w:rsidRPr="00C937BC">
                          <w:rPr>
                            <w:b/>
                            <w:highlight w:val="yellow"/>
                          </w:rPr>
                          <w:t>Logotype för samarbetspartner</w:t>
                        </w:r>
                      </w:p>
                    </w:txbxContent>
                  </v:textbox>
                </v:shape>
              </w:pict>
            </mc:Fallback>
          </mc:AlternateContent>
        </w:r>
        <w:r w:rsidR="0052165C" w:rsidRPr="0061187B">
          <w:rPr>
            <w:noProof/>
            <w:lang w:eastAsia="sv-SE"/>
          </w:rPr>
          <mc:AlternateContent>
            <mc:Choice Requires="wps">
              <w:drawing>
                <wp:anchor distT="0" distB="0" distL="114300" distR="114300" simplePos="0" relativeHeight="251661312" behindDoc="0" locked="0" layoutInCell="1" allowOverlap="1" wp14:anchorId="4B0A627A" wp14:editId="6870C9CB">
                  <wp:simplePos x="0" y="0"/>
                  <wp:positionH relativeFrom="column">
                    <wp:posOffset>4773666</wp:posOffset>
                  </wp:positionH>
                  <wp:positionV relativeFrom="paragraph">
                    <wp:posOffset>1270</wp:posOffset>
                  </wp:positionV>
                  <wp:extent cx="1319530" cy="588010"/>
                  <wp:effectExtent l="0" t="0" r="0" b="254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588010"/>
                          </a:xfrm>
                          <a:prstGeom prst="rect">
                            <a:avLst/>
                          </a:prstGeom>
                          <a:solidFill>
                            <a:srgbClr val="FFFFFF"/>
                          </a:solidFill>
                          <a:ln w="9525">
                            <a:noFill/>
                            <a:miter lim="800000"/>
                            <a:headEnd/>
                            <a:tailEnd/>
                          </a:ln>
                        </wps:spPr>
                        <wps:txbx>
                          <w:txbxContent>
                            <w:p w:rsidR="00262174" w:rsidRDefault="00E74CA3" w:rsidP="00262174">
                              <w:pPr>
                                <w:rPr>
                                  <w:sz w:val="20"/>
                                </w:rPr>
                              </w:pPr>
                              <w:r>
                                <w:rPr>
                                  <w:sz w:val="20"/>
                                </w:rPr>
                                <w:t xml:space="preserve">Datum: </w:t>
                              </w:r>
                              <w:r w:rsidRPr="00C937BC">
                                <w:rPr>
                                  <w:sz w:val="20"/>
                                  <w:highlight w:val="yellow"/>
                                </w:rPr>
                                <w:t>20</w:t>
                              </w:r>
                              <w:r w:rsidR="004F39C2">
                                <w:rPr>
                                  <w:sz w:val="20"/>
                                  <w:highlight w:val="yellow"/>
                                </w:rPr>
                                <w:t>2</w:t>
                              </w:r>
                              <w:r w:rsidR="00833913">
                                <w:rPr>
                                  <w:sz w:val="20"/>
                                  <w:highlight w:val="yellow"/>
                                </w:rPr>
                                <w:t>3</w:t>
                              </w:r>
                              <w:r w:rsidRPr="00C937BC">
                                <w:rPr>
                                  <w:sz w:val="20"/>
                                  <w:highlight w:val="yellow"/>
                                </w:rPr>
                                <w:t>-</w:t>
                              </w:r>
                              <w:r w:rsidR="004B1B20" w:rsidRPr="00C937BC">
                                <w:rPr>
                                  <w:sz w:val="20"/>
                                  <w:highlight w:val="yellow"/>
                                </w:rPr>
                                <w:t>MM</w:t>
                              </w:r>
                              <w:r w:rsidRPr="00C937BC">
                                <w:rPr>
                                  <w:sz w:val="20"/>
                                  <w:highlight w:val="yellow"/>
                                </w:rPr>
                                <w:t>-</w:t>
                              </w:r>
                              <w:r w:rsidR="004B1B20" w:rsidRPr="00C937BC">
                                <w:rPr>
                                  <w:sz w:val="20"/>
                                  <w:highlight w:val="yellow"/>
                                </w:rPr>
                                <w:t>DD</w:t>
                              </w:r>
                              <w:r w:rsidR="00262174">
                                <w:rPr>
                                  <w:sz w:val="20"/>
                                </w:rPr>
                                <w:br/>
                              </w:r>
                              <w:r>
                                <w:rPr>
                                  <w:sz w:val="16"/>
                                </w:rPr>
                                <w:t>Beteckning:</w:t>
                              </w:r>
                            </w:p>
                            <w:p w:rsidR="00262174" w:rsidRDefault="00262174" w:rsidP="00262174">
                              <w:pPr>
                                <w:rPr>
                                  <w:sz w:val="20"/>
                                </w:rPr>
                              </w:pPr>
                            </w:p>
                            <w:p w:rsidR="00262174" w:rsidRDefault="00262174" w:rsidP="00262174">
                              <w:pPr>
                                <w:rPr>
                                  <w:sz w:val="20"/>
                                </w:rPr>
                              </w:pPr>
                            </w:p>
                            <w:p w:rsidR="00262174" w:rsidRPr="007C6FCB" w:rsidRDefault="00262174" w:rsidP="00262174">
                              <w:pPr>
                                <w:rPr>
                                  <w:sz w:val="16"/>
                                </w:rPr>
                              </w:pPr>
                            </w:p>
                            <w:p w:rsidR="00262174" w:rsidRDefault="00262174" w:rsidP="002621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A627A" id="_x0000_s1027" type="#_x0000_t202" style="position:absolute;margin-left:375.9pt;margin-top:.1pt;width:103.9pt;height:4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" stroked="f">
                  <v:textbox>
                    <w:txbxContent>
                      <w:p w:rsidR="00262174" w:rsidRDefault="00E74CA3" w:rsidP="00262174">
                        <w:pPr>
                          <w:rPr>
                            <w:sz w:val="20"/>
                          </w:rPr>
                        </w:pPr>
                        <w:r>
                          <w:rPr>
                            <w:sz w:val="20"/>
                          </w:rPr>
                          <w:t xml:space="preserve">Datum: </w:t>
                        </w:r>
                        <w:r w:rsidRPr="00C937BC">
                          <w:rPr>
                            <w:sz w:val="20"/>
                            <w:highlight w:val="yellow"/>
                          </w:rPr>
                          <w:t>20</w:t>
                        </w:r>
                        <w:r w:rsidR="004F39C2">
                          <w:rPr>
                            <w:sz w:val="20"/>
                            <w:highlight w:val="yellow"/>
                          </w:rPr>
                          <w:t>2</w:t>
                        </w:r>
                        <w:r w:rsidR="00833913">
                          <w:rPr>
                            <w:sz w:val="20"/>
                            <w:highlight w:val="yellow"/>
                          </w:rPr>
                          <w:t>3</w:t>
                        </w:r>
                        <w:r w:rsidRPr="00C937BC">
                          <w:rPr>
                            <w:sz w:val="20"/>
                            <w:highlight w:val="yellow"/>
                          </w:rPr>
                          <w:t>-</w:t>
                        </w:r>
                        <w:r w:rsidR="004B1B20" w:rsidRPr="00C937BC">
                          <w:rPr>
                            <w:sz w:val="20"/>
                            <w:highlight w:val="yellow"/>
                          </w:rPr>
                          <w:t>MM</w:t>
                        </w:r>
                        <w:r w:rsidRPr="00C937BC">
                          <w:rPr>
                            <w:sz w:val="20"/>
                            <w:highlight w:val="yellow"/>
                          </w:rPr>
                          <w:t>-</w:t>
                        </w:r>
                        <w:r w:rsidR="004B1B20" w:rsidRPr="00C937BC">
                          <w:rPr>
                            <w:sz w:val="20"/>
                            <w:highlight w:val="yellow"/>
                          </w:rPr>
                          <w:t>DD</w:t>
                        </w:r>
                        <w:r w:rsidR="00262174">
                          <w:rPr>
                            <w:sz w:val="20"/>
                          </w:rPr>
                          <w:br/>
                        </w:r>
                        <w:r>
                          <w:rPr>
                            <w:sz w:val="16"/>
                          </w:rPr>
                          <w:t>Beteckning:</w:t>
                        </w:r>
                      </w:p>
                      <w:p w:rsidR="00262174" w:rsidRDefault="00262174" w:rsidP="00262174">
                        <w:pPr>
                          <w:rPr>
                            <w:sz w:val="20"/>
                          </w:rPr>
                        </w:pPr>
                      </w:p>
                      <w:p w:rsidR="00262174" w:rsidRDefault="00262174" w:rsidP="00262174">
                        <w:pPr>
                          <w:rPr>
                            <w:sz w:val="20"/>
                          </w:rPr>
                        </w:pPr>
                      </w:p>
                      <w:p w:rsidR="00262174" w:rsidRPr="007C6FCB" w:rsidRDefault="00262174" w:rsidP="00262174">
                        <w:pPr>
                          <w:rPr>
                            <w:sz w:val="16"/>
                          </w:rPr>
                        </w:pPr>
                      </w:p>
                      <w:p w:rsidR="00262174" w:rsidRDefault="00262174" w:rsidP="00262174"/>
                    </w:txbxContent>
                  </v:textbox>
                </v:shape>
              </w:pict>
            </mc:Fallback>
          </mc:AlternateContent>
        </w:r>
        <w:r w:rsidR="00074F02">
          <w:rPr>
            <w:noProof/>
            <w:lang w:eastAsia="sv-SE"/>
          </w:rPr>
          <w:drawing>
            <wp:inline distT="0" distB="0" distL="0" distR="0" wp14:anchorId="49FA6B07" wp14:editId="26E8D62B">
              <wp:extent cx="1958340" cy="611509"/>
              <wp:effectExtent l="0" t="0" r="3810" b="0"/>
              <wp:docPr id="5" name="Bildobjekt 5" descr="I:\Central\30000 PROD\30400 PROD UTB\10 ARBETSGIVARRELATIONER\Marknadsföring\Logga FM\Försvarsmakten_logo1_FÄ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entral\30000 PROD\30400 PROD UTB\10 ARBETSGIVARRELATIONER\Marknadsföring\Logga FM\Försvarsmakten_logo1_FÄR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2307" cy="618993"/>
                      </a:xfrm>
                      <a:prstGeom prst="rect">
                        <a:avLst/>
                      </a:prstGeom>
                      <a:noFill/>
                      <a:ln>
                        <a:noFill/>
                      </a:ln>
                    </pic:spPr>
                  </pic:pic>
                </a:graphicData>
              </a:graphic>
            </wp:inline>
          </w:drawing>
        </w:r>
        <w:r w:rsidR="00A06ECF" w:rsidRPr="00A06ECF">
          <w:t xml:space="preserve"> </w:t>
        </w:r>
        <w:r w:rsidR="0069231C">
          <w:t xml:space="preserve">        </w:t>
        </w:r>
        <w:r w:rsidR="00262174">
          <w:t xml:space="preserve">                     </w:t>
        </w:r>
        <w:r w:rsidR="00E74CA3">
          <w:t xml:space="preserve">                 </w:t>
        </w:r>
        <w:r w:rsidR="00EB0DF8">
          <w:t xml:space="preserve">    </w:t>
        </w:r>
        <w:r w:rsidR="00E74CA3">
          <w:t xml:space="preserve">    </w:t>
        </w:r>
        <w:r w:rsidR="00EB0DF8">
          <w:t xml:space="preserve">                 </w:t>
        </w:r>
        <w:r w:rsidR="00262174">
          <w:t xml:space="preserve">      </w:t>
        </w:r>
        <w:r w:rsidR="00A06ECF">
          <w:rPr>
            <w:noProof/>
            <w:lang w:eastAsia="sv-SE"/>
          </w:rPr>
          <w:t xml:space="preserve">       </w:t>
        </w:r>
        <w:r w:rsidR="00262174">
          <w:t xml:space="preserve">                             </w:t>
        </w:r>
      </w:p>
      <w:p w:rsidR="00262174" w:rsidRDefault="00262174" w:rsidP="00262174">
        <w:pPr>
          <w:pStyle w:val="Sidhuvud"/>
        </w:pPr>
        <w:r>
          <w:t xml:space="preserve">                                                                                                                                                                              </w:t>
        </w:r>
        <w:r w:rsidRPr="00262174">
          <w:fldChar w:fldCharType="begin"/>
        </w:r>
        <w:r w:rsidRPr="00262174">
          <w:instrText>PAGE   \* MERGEFORMAT</w:instrText>
        </w:r>
        <w:r w:rsidRPr="00262174">
          <w:fldChar w:fldCharType="separate"/>
        </w:r>
        <w:r w:rsidR="0022269E">
          <w:rPr>
            <w:noProof/>
          </w:rPr>
          <w:t>1</w:t>
        </w:r>
        <w:r w:rsidRPr="00262174">
          <w:fldChar w:fldCharType="end"/>
        </w:r>
        <w:r w:rsidRPr="00262174">
          <w:t xml:space="preserve"> (3)</w:t>
        </w:r>
      </w:p>
    </w:sdtContent>
  </w:sdt>
  <w:p w:rsidR="007A5270" w:rsidRDefault="007A52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A25A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87097"/>
    <w:multiLevelType w:val="multilevel"/>
    <w:tmpl w:val="041D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3CB93E22"/>
    <w:multiLevelType w:val="hybridMultilevel"/>
    <w:tmpl w:val="A7144BBE"/>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F23582"/>
    <w:multiLevelType w:val="hybridMultilevel"/>
    <w:tmpl w:val="19E6DEC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536468B9"/>
    <w:multiLevelType w:val="hybridMultilevel"/>
    <w:tmpl w:val="932A37B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5964245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D5E7EFB"/>
    <w:multiLevelType w:val="hybridMultilevel"/>
    <w:tmpl w:val="16F6596C"/>
    <w:lvl w:ilvl="0" w:tplc="B4686B12">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7" w15:restartNumberingAfterBreak="0">
    <w:nsid w:val="78715D6C"/>
    <w:multiLevelType w:val="hybridMultilevel"/>
    <w:tmpl w:val="81669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7"/>
  </w:num>
  <w:num w:numId="6">
    <w:abstractNumId w:val="2"/>
  </w:num>
  <w:num w:numId="7">
    <w:abstractNumId w:val="6"/>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551"/>
    <w:rsid w:val="000018C8"/>
    <w:rsid w:val="00002D28"/>
    <w:rsid w:val="00010FA7"/>
    <w:rsid w:val="00011A67"/>
    <w:rsid w:val="000459DB"/>
    <w:rsid w:val="0006473A"/>
    <w:rsid w:val="00066CE0"/>
    <w:rsid w:val="00074F02"/>
    <w:rsid w:val="000A4E45"/>
    <w:rsid w:val="000A59EB"/>
    <w:rsid w:val="000D07F2"/>
    <w:rsid w:val="00103FD9"/>
    <w:rsid w:val="00110D64"/>
    <w:rsid w:val="001161F1"/>
    <w:rsid w:val="001206EC"/>
    <w:rsid w:val="001328EA"/>
    <w:rsid w:val="00177126"/>
    <w:rsid w:val="00185E80"/>
    <w:rsid w:val="00192BA1"/>
    <w:rsid w:val="001946DA"/>
    <w:rsid w:val="00194F01"/>
    <w:rsid w:val="001A6543"/>
    <w:rsid w:val="001B52C8"/>
    <w:rsid w:val="001B738B"/>
    <w:rsid w:val="001C306E"/>
    <w:rsid w:val="001C4142"/>
    <w:rsid w:val="0020155C"/>
    <w:rsid w:val="00221D66"/>
    <w:rsid w:val="0022269E"/>
    <w:rsid w:val="00223F7E"/>
    <w:rsid w:val="00231057"/>
    <w:rsid w:val="00236731"/>
    <w:rsid w:val="00244E74"/>
    <w:rsid w:val="00262174"/>
    <w:rsid w:val="00263B02"/>
    <w:rsid w:val="0026696F"/>
    <w:rsid w:val="00267060"/>
    <w:rsid w:val="002704D9"/>
    <w:rsid w:val="002854AA"/>
    <w:rsid w:val="002A2348"/>
    <w:rsid w:val="002B4830"/>
    <w:rsid w:val="002C0430"/>
    <w:rsid w:val="002D14F9"/>
    <w:rsid w:val="002E5260"/>
    <w:rsid w:val="002E5BFF"/>
    <w:rsid w:val="002F5375"/>
    <w:rsid w:val="0033481D"/>
    <w:rsid w:val="00355E7F"/>
    <w:rsid w:val="003701BB"/>
    <w:rsid w:val="00377D9C"/>
    <w:rsid w:val="00381CE0"/>
    <w:rsid w:val="00382E47"/>
    <w:rsid w:val="003970CF"/>
    <w:rsid w:val="003A1712"/>
    <w:rsid w:val="003A3A10"/>
    <w:rsid w:val="003A3D2E"/>
    <w:rsid w:val="003A4630"/>
    <w:rsid w:val="003A5877"/>
    <w:rsid w:val="003B4529"/>
    <w:rsid w:val="003B6AF1"/>
    <w:rsid w:val="003F6BD7"/>
    <w:rsid w:val="00414E31"/>
    <w:rsid w:val="0043343F"/>
    <w:rsid w:val="0043434B"/>
    <w:rsid w:val="0043601B"/>
    <w:rsid w:val="004437D3"/>
    <w:rsid w:val="00450C3D"/>
    <w:rsid w:val="0047311A"/>
    <w:rsid w:val="00483F8B"/>
    <w:rsid w:val="00491BE0"/>
    <w:rsid w:val="004B0AB0"/>
    <w:rsid w:val="004B135D"/>
    <w:rsid w:val="004B1B20"/>
    <w:rsid w:val="004B6B4F"/>
    <w:rsid w:val="004C1969"/>
    <w:rsid w:val="004C2403"/>
    <w:rsid w:val="004C7D77"/>
    <w:rsid w:val="004D0430"/>
    <w:rsid w:val="004D244E"/>
    <w:rsid w:val="004D5F66"/>
    <w:rsid w:val="004F39C2"/>
    <w:rsid w:val="004F676C"/>
    <w:rsid w:val="0050208A"/>
    <w:rsid w:val="0052165C"/>
    <w:rsid w:val="0052528C"/>
    <w:rsid w:val="00530305"/>
    <w:rsid w:val="00537A6A"/>
    <w:rsid w:val="0054586B"/>
    <w:rsid w:val="005523DA"/>
    <w:rsid w:val="0056144B"/>
    <w:rsid w:val="00565341"/>
    <w:rsid w:val="00591BEC"/>
    <w:rsid w:val="00591F0D"/>
    <w:rsid w:val="005B5A12"/>
    <w:rsid w:val="005E0B37"/>
    <w:rsid w:val="00602F7B"/>
    <w:rsid w:val="00603344"/>
    <w:rsid w:val="00604543"/>
    <w:rsid w:val="0061187B"/>
    <w:rsid w:val="00613A7D"/>
    <w:rsid w:val="00623ED4"/>
    <w:rsid w:val="0062459B"/>
    <w:rsid w:val="00636755"/>
    <w:rsid w:val="00652EB1"/>
    <w:rsid w:val="00666B7C"/>
    <w:rsid w:val="00673616"/>
    <w:rsid w:val="0069231C"/>
    <w:rsid w:val="00697362"/>
    <w:rsid w:val="006A54E5"/>
    <w:rsid w:val="006A6F6D"/>
    <w:rsid w:val="006D4090"/>
    <w:rsid w:val="006D6F54"/>
    <w:rsid w:val="00724601"/>
    <w:rsid w:val="007573C5"/>
    <w:rsid w:val="00785969"/>
    <w:rsid w:val="007A48B7"/>
    <w:rsid w:val="007A5270"/>
    <w:rsid w:val="007A7CC4"/>
    <w:rsid w:val="007B00E1"/>
    <w:rsid w:val="007C0979"/>
    <w:rsid w:val="007C4F5B"/>
    <w:rsid w:val="007C6FCB"/>
    <w:rsid w:val="007D260D"/>
    <w:rsid w:val="008010F6"/>
    <w:rsid w:val="00827D0A"/>
    <w:rsid w:val="00833913"/>
    <w:rsid w:val="00845910"/>
    <w:rsid w:val="008501B6"/>
    <w:rsid w:val="00861551"/>
    <w:rsid w:val="00886D84"/>
    <w:rsid w:val="008A3999"/>
    <w:rsid w:val="008B2195"/>
    <w:rsid w:val="008B66DF"/>
    <w:rsid w:val="00911B03"/>
    <w:rsid w:val="00921A77"/>
    <w:rsid w:val="00934807"/>
    <w:rsid w:val="00945BA2"/>
    <w:rsid w:val="0096334F"/>
    <w:rsid w:val="00967716"/>
    <w:rsid w:val="00975552"/>
    <w:rsid w:val="00980AB5"/>
    <w:rsid w:val="00992984"/>
    <w:rsid w:val="009C7A3F"/>
    <w:rsid w:val="009D664E"/>
    <w:rsid w:val="009E19EA"/>
    <w:rsid w:val="00A0458B"/>
    <w:rsid w:val="00A06ECF"/>
    <w:rsid w:val="00A116AD"/>
    <w:rsid w:val="00A1170B"/>
    <w:rsid w:val="00A12702"/>
    <w:rsid w:val="00A26EA6"/>
    <w:rsid w:val="00A33996"/>
    <w:rsid w:val="00A37A30"/>
    <w:rsid w:val="00A45264"/>
    <w:rsid w:val="00A6086A"/>
    <w:rsid w:val="00AB5FC0"/>
    <w:rsid w:val="00AC6F6D"/>
    <w:rsid w:val="00AE1A3C"/>
    <w:rsid w:val="00B04261"/>
    <w:rsid w:val="00B0551C"/>
    <w:rsid w:val="00B11CBC"/>
    <w:rsid w:val="00B142DE"/>
    <w:rsid w:val="00B16744"/>
    <w:rsid w:val="00B30FFE"/>
    <w:rsid w:val="00B46378"/>
    <w:rsid w:val="00B610E1"/>
    <w:rsid w:val="00B6199F"/>
    <w:rsid w:val="00B7281D"/>
    <w:rsid w:val="00B9356D"/>
    <w:rsid w:val="00BA2FAD"/>
    <w:rsid w:val="00BC3DAC"/>
    <w:rsid w:val="00BF6360"/>
    <w:rsid w:val="00C033F7"/>
    <w:rsid w:val="00C45926"/>
    <w:rsid w:val="00C4597D"/>
    <w:rsid w:val="00C605E8"/>
    <w:rsid w:val="00C701DF"/>
    <w:rsid w:val="00C708A7"/>
    <w:rsid w:val="00C75647"/>
    <w:rsid w:val="00C85845"/>
    <w:rsid w:val="00C85FFB"/>
    <w:rsid w:val="00C90A39"/>
    <w:rsid w:val="00C9146A"/>
    <w:rsid w:val="00C92F43"/>
    <w:rsid w:val="00C937BC"/>
    <w:rsid w:val="00CA080B"/>
    <w:rsid w:val="00CA3CD8"/>
    <w:rsid w:val="00CF10BD"/>
    <w:rsid w:val="00CF343B"/>
    <w:rsid w:val="00CF7BFC"/>
    <w:rsid w:val="00D035F8"/>
    <w:rsid w:val="00D07447"/>
    <w:rsid w:val="00D116E9"/>
    <w:rsid w:val="00D13035"/>
    <w:rsid w:val="00D1399E"/>
    <w:rsid w:val="00D40E4D"/>
    <w:rsid w:val="00D52C01"/>
    <w:rsid w:val="00D65BB9"/>
    <w:rsid w:val="00D7079A"/>
    <w:rsid w:val="00D75BD1"/>
    <w:rsid w:val="00D870DB"/>
    <w:rsid w:val="00D94CC3"/>
    <w:rsid w:val="00DA4348"/>
    <w:rsid w:val="00DC5696"/>
    <w:rsid w:val="00DD32E2"/>
    <w:rsid w:val="00DF1311"/>
    <w:rsid w:val="00E069E7"/>
    <w:rsid w:val="00E116B3"/>
    <w:rsid w:val="00E42F2E"/>
    <w:rsid w:val="00E4381B"/>
    <w:rsid w:val="00E4493C"/>
    <w:rsid w:val="00E44A1F"/>
    <w:rsid w:val="00E51F80"/>
    <w:rsid w:val="00E74CA3"/>
    <w:rsid w:val="00E91651"/>
    <w:rsid w:val="00E917CD"/>
    <w:rsid w:val="00E971E3"/>
    <w:rsid w:val="00EA50AE"/>
    <w:rsid w:val="00EB0B2F"/>
    <w:rsid w:val="00EB0DF8"/>
    <w:rsid w:val="00EB6B78"/>
    <w:rsid w:val="00EC1F6F"/>
    <w:rsid w:val="00ED6751"/>
    <w:rsid w:val="00F01BFD"/>
    <w:rsid w:val="00F0259A"/>
    <w:rsid w:val="00F03663"/>
    <w:rsid w:val="00F0652B"/>
    <w:rsid w:val="00F22785"/>
    <w:rsid w:val="00F360D5"/>
    <w:rsid w:val="00F37F11"/>
    <w:rsid w:val="00F44E90"/>
    <w:rsid w:val="00F55605"/>
    <w:rsid w:val="00F6211F"/>
    <w:rsid w:val="00F62FC8"/>
    <w:rsid w:val="00F73875"/>
    <w:rsid w:val="00F904C6"/>
    <w:rsid w:val="00F904E0"/>
    <w:rsid w:val="00FD0765"/>
    <w:rsid w:val="00FD30BB"/>
    <w:rsid w:val="00FD3EDA"/>
    <w:rsid w:val="00FE7D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859BB"/>
  <w15:docId w15:val="{5A9DE33F-F0A9-4B47-AEFB-2C244202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36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A54E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A54E5"/>
    <w:rPr>
      <w:rFonts w:ascii="Tahoma" w:hAnsi="Tahoma" w:cs="Tahoma"/>
      <w:sz w:val="16"/>
      <w:szCs w:val="16"/>
    </w:rPr>
  </w:style>
  <w:style w:type="paragraph" w:styleId="Sidhuvud">
    <w:name w:val="header"/>
    <w:basedOn w:val="Normal"/>
    <w:link w:val="SidhuvudChar"/>
    <w:uiPriority w:val="99"/>
    <w:unhideWhenUsed/>
    <w:rsid w:val="00B9356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9356D"/>
  </w:style>
  <w:style w:type="paragraph" w:styleId="Sidfot">
    <w:name w:val="footer"/>
    <w:basedOn w:val="Normal"/>
    <w:link w:val="SidfotChar"/>
    <w:uiPriority w:val="99"/>
    <w:unhideWhenUsed/>
    <w:rsid w:val="00B935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9356D"/>
  </w:style>
  <w:style w:type="paragraph" w:customStyle="1" w:styleId="ListParagraph1">
    <w:name w:val="List Paragraph1"/>
    <w:basedOn w:val="Normal"/>
    <w:qFormat/>
    <w:rsid w:val="001A6543"/>
    <w:pPr>
      <w:spacing w:after="0" w:line="240" w:lineRule="auto"/>
      <w:ind w:left="720"/>
      <w:contextualSpacing/>
    </w:pPr>
    <w:rPr>
      <w:rFonts w:ascii="Times New Roman" w:eastAsia="Times New Roman" w:hAnsi="Times New Roman" w:cs="Times New Roman"/>
      <w:sz w:val="24"/>
      <w:szCs w:val="20"/>
      <w:lang w:eastAsia="sv-SE"/>
    </w:rPr>
  </w:style>
  <w:style w:type="paragraph" w:styleId="Brdtext">
    <w:name w:val="Body Text"/>
    <w:basedOn w:val="Normal"/>
    <w:link w:val="BrdtextChar"/>
    <w:qFormat/>
    <w:rsid w:val="00E74CA3"/>
    <w:pPr>
      <w:spacing w:after="240"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E74CA3"/>
    <w:rPr>
      <w:rFonts w:ascii="Times New Roman" w:eastAsia="Times New Roman" w:hAnsi="Times New Roman" w:cs="Times New Roman"/>
      <w:sz w:val="24"/>
      <w:szCs w:val="20"/>
      <w:lang w:eastAsia="sv-SE"/>
    </w:rPr>
  </w:style>
  <w:style w:type="paragraph" w:styleId="Rubrik">
    <w:name w:val="Title"/>
    <w:basedOn w:val="Normal"/>
    <w:next w:val="Normal"/>
    <w:link w:val="RubrikChar"/>
    <w:qFormat/>
    <w:rsid w:val="00E74C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RubrikChar">
    <w:name w:val="Rubrik Char"/>
    <w:basedOn w:val="Standardstycketeckensnitt"/>
    <w:link w:val="Rubrik"/>
    <w:rsid w:val="00E74CA3"/>
    <w:rPr>
      <w:rFonts w:asciiTheme="majorHAnsi" w:eastAsiaTheme="majorEastAsia" w:hAnsiTheme="majorHAnsi" w:cstheme="majorBidi"/>
      <w:color w:val="17365D" w:themeColor="text2" w:themeShade="BF"/>
      <w:spacing w:val="5"/>
      <w:kern w:val="28"/>
      <w:sz w:val="52"/>
      <w:szCs w:val="52"/>
      <w:lang w:eastAsia="sv-SE"/>
    </w:rPr>
  </w:style>
  <w:style w:type="paragraph" w:styleId="Liststycke">
    <w:name w:val="List Paragraph"/>
    <w:basedOn w:val="Normal"/>
    <w:uiPriority w:val="34"/>
    <w:qFormat/>
    <w:rsid w:val="00B142DE"/>
    <w:pPr>
      <w:ind w:left="720"/>
      <w:contextualSpacing/>
    </w:pPr>
  </w:style>
  <w:style w:type="paragraph" w:styleId="Normalwebb">
    <w:name w:val="Normal (Web)"/>
    <w:basedOn w:val="Normal"/>
    <w:uiPriority w:val="99"/>
    <w:unhideWhenUsed/>
    <w:rsid w:val="00D65BB9"/>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styleId="Kommentarsreferens">
    <w:name w:val="annotation reference"/>
    <w:basedOn w:val="Standardstycketeckensnitt"/>
    <w:uiPriority w:val="99"/>
    <w:semiHidden/>
    <w:unhideWhenUsed/>
    <w:rsid w:val="00921A77"/>
    <w:rPr>
      <w:sz w:val="16"/>
      <w:szCs w:val="16"/>
    </w:rPr>
  </w:style>
  <w:style w:type="paragraph" w:styleId="Kommentarer">
    <w:name w:val="annotation text"/>
    <w:basedOn w:val="Normal"/>
    <w:link w:val="KommentarerChar"/>
    <w:uiPriority w:val="99"/>
    <w:semiHidden/>
    <w:unhideWhenUsed/>
    <w:rsid w:val="00921A77"/>
    <w:pPr>
      <w:spacing w:line="240" w:lineRule="auto"/>
    </w:pPr>
    <w:rPr>
      <w:sz w:val="20"/>
      <w:szCs w:val="20"/>
    </w:rPr>
  </w:style>
  <w:style w:type="character" w:customStyle="1" w:styleId="KommentarerChar">
    <w:name w:val="Kommentarer Char"/>
    <w:basedOn w:val="Standardstycketeckensnitt"/>
    <w:link w:val="Kommentarer"/>
    <w:uiPriority w:val="99"/>
    <w:semiHidden/>
    <w:rsid w:val="00921A77"/>
    <w:rPr>
      <w:sz w:val="20"/>
      <w:szCs w:val="20"/>
    </w:rPr>
  </w:style>
  <w:style w:type="paragraph" w:styleId="Kommentarsmne">
    <w:name w:val="annotation subject"/>
    <w:basedOn w:val="Kommentarer"/>
    <w:next w:val="Kommentarer"/>
    <w:link w:val="KommentarsmneChar"/>
    <w:uiPriority w:val="99"/>
    <w:semiHidden/>
    <w:unhideWhenUsed/>
    <w:rsid w:val="00921A77"/>
    <w:rPr>
      <w:b/>
      <w:bCs/>
    </w:rPr>
  </w:style>
  <w:style w:type="character" w:customStyle="1" w:styleId="KommentarsmneChar">
    <w:name w:val="Kommentarsämne Char"/>
    <w:basedOn w:val="KommentarerChar"/>
    <w:link w:val="Kommentarsmne"/>
    <w:uiPriority w:val="99"/>
    <w:semiHidden/>
    <w:rsid w:val="00921A77"/>
    <w:rPr>
      <w:b/>
      <w:bCs/>
      <w:sz w:val="20"/>
      <w:szCs w:val="20"/>
    </w:rPr>
  </w:style>
  <w:style w:type="character" w:styleId="Fotnotsreferens">
    <w:name w:val="footnote reference"/>
    <w:basedOn w:val="Standardstycketeckensnitt"/>
    <w:uiPriority w:val="99"/>
    <w:semiHidden/>
    <w:unhideWhenUsed/>
    <w:rsid w:val="002A2348"/>
    <w:rPr>
      <w:vertAlign w:val="superscript"/>
    </w:rPr>
  </w:style>
  <w:style w:type="character" w:styleId="Hyperlnk">
    <w:name w:val="Hyperlink"/>
    <w:basedOn w:val="Standardstycketeckensnitt"/>
    <w:uiPriority w:val="99"/>
    <w:semiHidden/>
    <w:unhideWhenUsed/>
    <w:rsid w:val="00967716"/>
    <w:rPr>
      <w:color w:val="0563C1"/>
      <w:u w:val="single"/>
    </w:rPr>
  </w:style>
  <w:style w:type="character" w:styleId="Stark">
    <w:name w:val="Strong"/>
    <w:basedOn w:val="Standardstycketeckensnitt"/>
    <w:uiPriority w:val="22"/>
    <w:qFormat/>
    <w:rsid w:val="00967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1181">
      <w:bodyDiv w:val="1"/>
      <w:marLeft w:val="0"/>
      <w:marRight w:val="0"/>
      <w:marTop w:val="0"/>
      <w:marBottom w:val="0"/>
      <w:divBdr>
        <w:top w:val="none" w:sz="0" w:space="0" w:color="auto"/>
        <w:left w:val="none" w:sz="0" w:space="0" w:color="auto"/>
        <w:bottom w:val="none" w:sz="0" w:space="0" w:color="auto"/>
        <w:right w:val="none" w:sz="0" w:space="0" w:color="auto"/>
      </w:divBdr>
    </w:div>
    <w:div w:id="74330163">
      <w:bodyDiv w:val="1"/>
      <w:marLeft w:val="0"/>
      <w:marRight w:val="0"/>
      <w:marTop w:val="0"/>
      <w:marBottom w:val="0"/>
      <w:divBdr>
        <w:top w:val="none" w:sz="0" w:space="0" w:color="auto"/>
        <w:left w:val="none" w:sz="0" w:space="0" w:color="auto"/>
        <w:bottom w:val="none" w:sz="0" w:space="0" w:color="auto"/>
        <w:right w:val="none" w:sz="0" w:space="0" w:color="auto"/>
      </w:divBdr>
    </w:div>
    <w:div w:id="258296084">
      <w:bodyDiv w:val="1"/>
      <w:marLeft w:val="0"/>
      <w:marRight w:val="0"/>
      <w:marTop w:val="0"/>
      <w:marBottom w:val="0"/>
      <w:divBdr>
        <w:top w:val="none" w:sz="0" w:space="0" w:color="auto"/>
        <w:left w:val="none" w:sz="0" w:space="0" w:color="auto"/>
        <w:bottom w:val="none" w:sz="0" w:space="0" w:color="auto"/>
        <w:right w:val="none" w:sz="0" w:space="0" w:color="auto"/>
      </w:divBdr>
    </w:div>
    <w:div w:id="685907593">
      <w:bodyDiv w:val="1"/>
      <w:marLeft w:val="0"/>
      <w:marRight w:val="0"/>
      <w:marTop w:val="0"/>
      <w:marBottom w:val="0"/>
      <w:divBdr>
        <w:top w:val="none" w:sz="0" w:space="0" w:color="auto"/>
        <w:left w:val="none" w:sz="0" w:space="0" w:color="auto"/>
        <w:bottom w:val="none" w:sz="0" w:space="0" w:color="auto"/>
        <w:right w:val="none" w:sz="0" w:space="0" w:color="auto"/>
      </w:divBdr>
    </w:div>
    <w:div w:id="976839328">
      <w:bodyDiv w:val="1"/>
      <w:marLeft w:val="0"/>
      <w:marRight w:val="0"/>
      <w:marTop w:val="0"/>
      <w:marBottom w:val="0"/>
      <w:divBdr>
        <w:top w:val="none" w:sz="0" w:space="0" w:color="auto"/>
        <w:left w:val="none" w:sz="0" w:space="0" w:color="auto"/>
        <w:bottom w:val="none" w:sz="0" w:space="0" w:color="auto"/>
        <w:right w:val="none" w:sz="0" w:space="0" w:color="auto"/>
      </w:divBdr>
    </w:div>
    <w:div w:id="992101064">
      <w:bodyDiv w:val="1"/>
      <w:marLeft w:val="0"/>
      <w:marRight w:val="0"/>
      <w:marTop w:val="0"/>
      <w:marBottom w:val="0"/>
      <w:divBdr>
        <w:top w:val="none" w:sz="0" w:space="0" w:color="auto"/>
        <w:left w:val="none" w:sz="0" w:space="0" w:color="auto"/>
        <w:bottom w:val="none" w:sz="0" w:space="0" w:color="auto"/>
        <w:right w:val="none" w:sz="0" w:space="0" w:color="auto"/>
      </w:divBdr>
    </w:div>
    <w:div w:id="1515000569">
      <w:bodyDiv w:val="1"/>
      <w:marLeft w:val="0"/>
      <w:marRight w:val="0"/>
      <w:marTop w:val="0"/>
      <w:marBottom w:val="0"/>
      <w:divBdr>
        <w:top w:val="none" w:sz="0" w:space="0" w:color="auto"/>
        <w:left w:val="none" w:sz="0" w:space="0" w:color="auto"/>
        <w:bottom w:val="none" w:sz="0" w:space="0" w:color="auto"/>
        <w:right w:val="none" w:sz="0" w:space="0" w:color="auto"/>
      </w:divBdr>
    </w:div>
    <w:div w:id="16825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2AE85-C1B7-4590-B32C-CB95988E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3711</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Försvarsmakten</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sofkem01</dc:creator>
  <cp:lastModifiedBy>Sjökvist, Zarah</cp:lastModifiedBy>
  <cp:revision>2</cp:revision>
  <cp:lastPrinted>2021-03-17T11:29:00Z</cp:lastPrinted>
  <dcterms:created xsi:type="dcterms:W3CDTF">2023-06-14T06:49:00Z</dcterms:created>
  <dcterms:modified xsi:type="dcterms:W3CDTF">2023-06-14T06:49:00Z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8522603d-5641-4cca-9e2a-4d2935e64ada</vt:lpwstr>
  </property>
  <property fmtid="{D5CDD505-2E9C-101B-9397-08002B2CF9AE}" pid="3" name="FörsvarsmaktenKlassificering">
    <vt:lpwstr>ES</vt:lpwstr>
  </property>
  <property fmtid="{D5CDD505-2E9C-101B-9397-08002B2CF9AE}" pid="4" name="Classification">
    <vt:lpwstr>Ej Sekretess enligt OSL</vt:lpwstr>
  </property>
  <property fmtid="{D5CDD505-2E9C-101B-9397-08002B2CF9AE}" pid="5" name="FörsvarsmaktenSEKRETESSKLASSIFICERAD">
    <vt:lpwstr/>
  </property>
  <property fmtid="{D5CDD505-2E9C-101B-9397-08002B2CF9AE}" pid="6" name="Klassificering">
    <vt:lpwstr>ES</vt:lpwstr>
  </property>
</Properties>
</file>